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2DE9B7" w14:textId="77777777" w:rsidR="00A57469" w:rsidRDefault="00A57469" w:rsidP="00A57469">
      <w:pPr>
        <w:pStyle w:val="Heading1"/>
        <w:rPr>
          <w:lang w:val="de-DE"/>
        </w:rPr>
      </w:pPr>
      <w:r w:rsidRPr="00A57469">
        <w:rPr>
          <w:lang w:val="de-CH"/>
        </w:rPr>
        <w:t>Datensicherheit in der Cloud</w:t>
      </w:r>
    </w:p>
    <w:p w14:paraId="736BEF70" w14:textId="77777777" w:rsidR="00A57469" w:rsidRPr="00A57469" w:rsidRDefault="00A57469" w:rsidP="00A57469">
      <w:pPr>
        <w:pStyle w:val="Heading2"/>
        <w:rPr>
          <w:lang w:val="de-CH"/>
        </w:rPr>
      </w:pPr>
      <w:r w:rsidRPr="00A57469">
        <w:rPr>
          <w:lang w:val="de-CH"/>
        </w:rPr>
        <w:t xml:space="preserve">Endress+Hauser erhält StarAudit-Zertifizierung für Sicherheit und Nachhaltigkeit von digitalen Dienstleistungen </w:t>
      </w:r>
    </w:p>
    <w:p w14:paraId="0ECD935A" w14:textId="77777777" w:rsidR="00A57469" w:rsidRPr="00186AE2" w:rsidRDefault="00A57469" w:rsidP="00A57469">
      <w:pPr>
        <w:rPr>
          <w:b/>
          <w:szCs w:val="24"/>
          <w:lang w:val="de-CH"/>
        </w:rPr>
      </w:pPr>
      <w:r w:rsidRPr="00186AE2">
        <w:rPr>
          <w:b/>
          <w:szCs w:val="24"/>
          <w:lang w:val="de-CH"/>
        </w:rPr>
        <w:t>Endress+Hauser hat als erstes Industrieunternehmen die StarAudit-Zertifizierung erhalten. Das Angebot des Messtechnik-Spezialisten im Bereich Industrial Internet of Things (IIoT) wurde von EuroCloud mit vier Sternen zertifiziert. Im Rahmen der Zertifizierung wurden alle Teilbereiche, die für die Erhebung von Daten in den cloudbasierten Anwendungen relevant sind, überprüft.</w:t>
      </w:r>
    </w:p>
    <w:p w14:paraId="7F9A9A51" w14:textId="03872324" w:rsidR="00A57469" w:rsidRPr="00A57469" w:rsidRDefault="00A57469" w:rsidP="00A57469">
      <w:pPr>
        <w:autoSpaceDE w:val="0"/>
        <w:autoSpaceDN w:val="0"/>
        <w:adjustRightInd w:val="0"/>
        <w:spacing w:after="0" w:line="240" w:lineRule="auto"/>
        <w:rPr>
          <w:rFonts w:cs="E+HSerif-Light"/>
          <w:color w:val="000000"/>
          <w:szCs w:val="22"/>
          <w:lang w:val="de-CH"/>
        </w:rPr>
      </w:pPr>
      <w:r w:rsidRPr="00A57469">
        <w:rPr>
          <w:rFonts w:cs="E+HSerif-Light"/>
          <w:color w:val="000000"/>
          <w:lang w:val="de-CH"/>
        </w:rPr>
        <w:t>Das Thema Sicherheit hat für Endress+Hauser bei der Entwicklung von cloudbasierten Anwendungen höchste Priorität. „Im Gespräch mit Kunden dreht sich meist schon die zweite Frage um unsere Sicherheitsstandards und -maßnahmen“</w:t>
      </w:r>
      <w:r w:rsidR="00595A73">
        <w:rPr>
          <w:rFonts w:cs="E+HSerif-Light"/>
          <w:color w:val="000000"/>
          <w:lang w:val="de-CH"/>
        </w:rPr>
        <w:t>,</w:t>
      </w:r>
      <w:r w:rsidRPr="00A57469">
        <w:rPr>
          <w:rFonts w:cs="E+HSerif-Light"/>
          <w:color w:val="000000"/>
          <w:lang w:val="de-CH"/>
        </w:rPr>
        <w:t xml:space="preserve"> sagt Thomas Schmidt, Project Leader StarAudit bei Endress+Hauser, „deshalb haben wir uns für die Durchführung eines breit angelegten Audits durch eine unabhängige Stelle entschieden.“ </w:t>
      </w:r>
    </w:p>
    <w:p w14:paraId="691EFF39" w14:textId="77777777" w:rsidR="00A57469" w:rsidRPr="00A57469" w:rsidRDefault="00A57469" w:rsidP="00A57469">
      <w:pPr>
        <w:autoSpaceDE w:val="0"/>
        <w:autoSpaceDN w:val="0"/>
        <w:adjustRightInd w:val="0"/>
        <w:spacing w:after="0" w:line="240" w:lineRule="auto"/>
        <w:rPr>
          <w:rFonts w:cs="E+HSerif-Light"/>
          <w:color w:val="000000"/>
          <w:lang w:val="de-CH"/>
        </w:rPr>
      </w:pPr>
    </w:p>
    <w:p w14:paraId="653219D4" w14:textId="77777777" w:rsidR="00A57469" w:rsidRPr="00A57469" w:rsidRDefault="00A57469" w:rsidP="00A57469">
      <w:pPr>
        <w:autoSpaceDE w:val="0"/>
        <w:autoSpaceDN w:val="0"/>
        <w:adjustRightInd w:val="0"/>
        <w:spacing w:after="0" w:line="240" w:lineRule="auto"/>
        <w:rPr>
          <w:rFonts w:cs="E+HSerif-Light"/>
          <w:color w:val="000000"/>
          <w:lang w:val="de-CH"/>
        </w:rPr>
      </w:pPr>
      <w:r w:rsidRPr="00A57469">
        <w:rPr>
          <w:rFonts w:cs="E+HSerif-Light"/>
          <w:color w:val="000000"/>
          <w:lang w:val="de-CH"/>
        </w:rPr>
        <w:t>Das StarAudit-Zertifikat bestätigt, dass webbasierte Dienstleistungen auf festgelegten Sicherheitsstandards beruhen und entsprechend überprüft wurden. Es bietet somit eine nachvollziehbare Qualitätsbeurteilung von Cloud-Diensten durch einen transparenten und zuverlässigen Zertifizierungsprozess. Ziel ist es, das Vertrauen von Kunden und Nutzern in die Cloud-Dienste zu stärken. Die offizielle Überreichung des Zertifikats fand im April in Zürich statt.</w:t>
      </w:r>
    </w:p>
    <w:p w14:paraId="4E15B7FA" w14:textId="77777777" w:rsidR="00A57469" w:rsidRPr="00A57469" w:rsidRDefault="00A57469" w:rsidP="00A57469">
      <w:pPr>
        <w:autoSpaceDE w:val="0"/>
        <w:autoSpaceDN w:val="0"/>
        <w:adjustRightInd w:val="0"/>
        <w:spacing w:after="0" w:line="240" w:lineRule="auto"/>
        <w:rPr>
          <w:rFonts w:cs="E+HSerif-Light"/>
          <w:color w:val="000000"/>
          <w:lang w:val="de-CH"/>
        </w:rPr>
      </w:pPr>
    </w:p>
    <w:p w14:paraId="323FC31E" w14:textId="77777777" w:rsidR="00A57469" w:rsidRPr="00A57469" w:rsidRDefault="00A57469" w:rsidP="00A57469">
      <w:pPr>
        <w:autoSpaceDE w:val="0"/>
        <w:autoSpaceDN w:val="0"/>
        <w:adjustRightInd w:val="0"/>
        <w:spacing w:after="0" w:line="240" w:lineRule="auto"/>
        <w:rPr>
          <w:rFonts w:cs="E+HSerif-Light"/>
          <w:b/>
          <w:color w:val="000000"/>
          <w:lang w:val="de-CH"/>
        </w:rPr>
      </w:pPr>
      <w:r w:rsidRPr="00A57469">
        <w:rPr>
          <w:rFonts w:cs="E+HSerif-Light"/>
          <w:b/>
          <w:color w:val="000000"/>
          <w:lang w:val="de-CH"/>
        </w:rPr>
        <w:t>IIoT-Angebot von Endress+Hauser</w:t>
      </w:r>
    </w:p>
    <w:p w14:paraId="532D32CF" w14:textId="77777777" w:rsidR="00A57469" w:rsidRPr="00A57469" w:rsidRDefault="00A57469" w:rsidP="00A57469">
      <w:pPr>
        <w:autoSpaceDE w:val="0"/>
        <w:autoSpaceDN w:val="0"/>
        <w:adjustRightInd w:val="0"/>
        <w:spacing w:after="0" w:line="240" w:lineRule="auto"/>
        <w:rPr>
          <w:rFonts w:cs="E+HSerif-Light"/>
          <w:color w:val="000000"/>
          <w:lang w:val="de-CH"/>
        </w:rPr>
      </w:pPr>
      <w:r w:rsidRPr="00A57469">
        <w:rPr>
          <w:rFonts w:cs="E+HSerif-Light"/>
          <w:color w:val="000000"/>
          <w:lang w:val="de-CH"/>
        </w:rPr>
        <w:t xml:space="preserve">Durch digitale Produkte und Dienstleistungen hilft Endress+Hauser seinen Kunden dabei, Prozesse zu optimieren und so die Effizienz einer Anlage zu steigern. Mit der Web-Anwendung „Analytics“ lassen sich sämtliche Feldgeräte einer Anlage, auch solche von Fremdherstellern, einfach katalogisieren und analysieren. Dadurch reduziert sich der Zeitaufwand für eine Bestandsaufnahme erheblich. </w:t>
      </w:r>
    </w:p>
    <w:p w14:paraId="08031209" w14:textId="77777777" w:rsidR="00A57469" w:rsidRPr="00A57469" w:rsidRDefault="00A57469" w:rsidP="00A57469">
      <w:pPr>
        <w:autoSpaceDE w:val="0"/>
        <w:autoSpaceDN w:val="0"/>
        <w:adjustRightInd w:val="0"/>
        <w:spacing w:after="0" w:line="240" w:lineRule="auto"/>
        <w:rPr>
          <w:rFonts w:cs="E+HSerif-Light"/>
          <w:color w:val="000000"/>
          <w:lang w:val="de-CH"/>
        </w:rPr>
      </w:pPr>
    </w:p>
    <w:p w14:paraId="78D786C8" w14:textId="77777777" w:rsidR="00A57469" w:rsidRPr="00A57469" w:rsidRDefault="00A57469" w:rsidP="00A57469">
      <w:pPr>
        <w:autoSpaceDE w:val="0"/>
        <w:autoSpaceDN w:val="0"/>
        <w:adjustRightInd w:val="0"/>
        <w:spacing w:after="0" w:line="240" w:lineRule="auto"/>
        <w:rPr>
          <w:rFonts w:cs="E+HSerif-Light"/>
          <w:color w:val="000000"/>
          <w:lang w:val="de-CH"/>
        </w:rPr>
      </w:pPr>
      <w:r w:rsidRPr="00A57469">
        <w:rPr>
          <w:rFonts w:cs="E+HSerif-Light"/>
          <w:color w:val="000000"/>
          <w:lang w:val="de-CH"/>
        </w:rPr>
        <w:t xml:space="preserve">Zudem ermöglicht die Anwendung, kritische Messstellen zu erkennen und zeigt Möglichkeiten der Standardisierung auf. Weitere Informationen, beispielsweise zu geeigneten Nachfolgeprodukten, sind ebenfalls sichtbar. </w:t>
      </w:r>
    </w:p>
    <w:p w14:paraId="7F5AAA9A" w14:textId="77777777" w:rsidR="00A57469" w:rsidRPr="00A57469" w:rsidRDefault="00A57469" w:rsidP="00A57469">
      <w:pPr>
        <w:autoSpaceDE w:val="0"/>
        <w:autoSpaceDN w:val="0"/>
        <w:adjustRightInd w:val="0"/>
        <w:spacing w:after="0" w:line="240" w:lineRule="auto"/>
        <w:rPr>
          <w:rFonts w:cs="E+HSerif-Light"/>
          <w:color w:val="000000"/>
          <w:lang w:val="de-CH"/>
        </w:rPr>
      </w:pPr>
    </w:p>
    <w:p w14:paraId="544FD134" w14:textId="16A13E7F" w:rsidR="00A57469" w:rsidRPr="00A57469" w:rsidRDefault="004C13E9" w:rsidP="00A57469">
      <w:pPr>
        <w:autoSpaceDE w:val="0"/>
        <w:autoSpaceDN w:val="0"/>
        <w:adjustRightInd w:val="0"/>
        <w:spacing w:after="0" w:line="240" w:lineRule="auto"/>
        <w:rPr>
          <w:rFonts w:cs="E+HSerif-Light"/>
          <w:b/>
          <w:color w:val="000000"/>
          <w:lang w:val="de-CH"/>
        </w:rPr>
      </w:pPr>
      <w:r>
        <w:rPr>
          <w:rFonts w:cs="E+HSerif-Light"/>
          <w:b/>
          <w:color w:val="000000"/>
          <w:lang w:val="de-CH"/>
        </w:rPr>
        <w:t>EuroCloud fördert Cloud-</w:t>
      </w:r>
      <w:r w:rsidR="00A57469" w:rsidRPr="00A57469">
        <w:rPr>
          <w:rFonts w:cs="E+HSerif-Light"/>
          <w:b/>
          <w:color w:val="000000"/>
          <w:lang w:val="de-CH"/>
        </w:rPr>
        <w:t>Computing</w:t>
      </w:r>
    </w:p>
    <w:p w14:paraId="15198A17" w14:textId="4C5B8319" w:rsidR="004C13E9" w:rsidRDefault="00A57469" w:rsidP="00A57469">
      <w:pPr>
        <w:autoSpaceDE w:val="0"/>
        <w:autoSpaceDN w:val="0"/>
        <w:adjustRightInd w:val="0"/>
        <w:spacing w:after="0" w:line="240" w:lineRule="auto"/>
        <w:rPr>
          <w:rFonts w:cs="E+HSerif-Light"/>
          <w:color w:val="000000"/>
          <w:lang w:val="de-CH"/>
        </w:rPr>
      </w:pPr>
      <w:r w:rsidRPr="00A57469">
        <w:rPr>
          <w:rFonts w:cs="E+HSerif-Light"/>
          <w:color w:val="000000"/>
          <w:lang w:val="de-CH"/>
        </w:rPr>
        <w:t>EuroCloud ist eine unabhängige europäische Non-Profit-Organ</w:t>
      </w:r>
      <w:r w:rsidR="004C13E9">
        <w:rPr>
          <w:rFonts w:cs="E+HSerif-Light"/>
          <w:color w:val="000000"/>
          <w:lang w:val="de-CH"/>
        </w:rPr>
        <w:t>isation zur Förderung des Cloud-</w:t>
      </w:r>
      <w:r w:rsidRPr="00A57469">
        <w:rPr>
          <w:rFonts w:cs="E+HSerif-Light"/>
          <w:color w:val="000000"/>
          <w:lang w:val="de-CH"/>
        </w:rPr>
        <w:t>Computing. Die Organisation setzt sich für die Entwicklung eines gemeinsamen digitalen europäischen Marktes und einen offenen Dialog zwischen allen Partnern ein, um so Entwicklungen voranzutreiben.</w:t>
      </w:r>
    </w:p>
    <w:p w14:paraId="6DC1396F" w14:textId="77777777" w:rsidR="004C13E9" w:rsidRDefault="004C13E9">
      <w:pPr>
        <w:spacing w:after="0" w:line="240" w:lineRule="auto"/>
        <w:rPr>
          <w:rFonts w:cs="E+HSerif-Light"/>
          <w:color w:val="000000"/>
          <w:lang w:val="de-CH"/>
        </w:rPr>
      </w:pPr>
      <w:r>
        <w:rPr>
          <w:rFonts w:cs="E+HSerif-Light"/>
          <w:color w:val="000000"/>
          <w:lang w:val="de-CH"/>
        </w:rPr>
        <w:br w:type="page"/>
      </w:r>
    </w:p>
    <w:p w14:paraId="38F5D6DA" w14:textId="77777777" w:rsidR="00A57469" w:rsidRPr="00A57469" w:rsidRDefault="00A57469" w:rsidP="00A57469">
      <w:pPr>
        <w:autoSpaceDE w:val="0"/>
        <w:autoSpaceDN w:val="0"/>
        <w:adjustRightInd w:val="0"/>
        <w:spacing w:after="0" w:line="240" w:lineRule="auto"/>
        <w:rPr>
          <w:rFonts w:cs="E+HSerif-Light"/>
          <w:color w:val="000000"/>
          <w:lang w:val="de-CH"/>
        </w:rPr>
      </w:pPr>
    </w:p>
    <w:p w14:paraId="4A403792" w14:textId="77777777" w:rsidR="00A57469" w:rsidRDefault="00A57469" w:rsidP="00A57469">
      <w:pPr>
        <w:rPr>
          <w:rFonts w:ascii="E+HSerif-Light" w:hAnsi="E+HSerif-Light" w:cs="E+HSerif-Light"/>
          <w:color w:val="000000"/>
          <w:sz w:val="19"/>
          <w:szCs w:val="19"/>
        </w:rPr>
      </w:pPr>
      <w:r>
        <w:rPr>
          <w:rFonts w:asciiTheme="minorHAnsi" w:hAnsiTheme="minorHAnsi" w:cstheme="minorBidi"/>
          <w:szCs w:val="22"/>
          <w:lang w:val="de-DE"/>
        </w:rPr>
        <w:object w:dxaOrig="3504" w:dyaOrig="1944" w14:anchorId="7AFF3E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5.8pt;height:97.2pt" o:ole="">
            <v:imagedata r:id="rId8" o:title=""/>
          </v:shape>
          <o:OLEObject Type="Embed" ProgID="Unknown" ShapeID="_x0000_i1025" DrawAspect="Content" ObjectID="_1588483742" r:id="rId9"/>
        </w:object>
      </w:r>
    </w:p>
    <w:p w14:paraId="1CA0B5BB" w14:textId="0DBAFB70" w:rsidR="00A57469" w:rsidRPr="004C13E9" w:rsidRDefault="00A57469" w:rsidP="00A57469">
      <w:pPr>
        <w:rPr>
          <w:rFonts w:cs="Arial"/>
          <w:color w:val="191917"/>
          <w:szCs w:val="22"/>
        </w:rPr>
      </w:pPr>
      <w:r w:rsidRPr="004C13E9">
        <w:rPr>
          <w:rFonts w:cs="Arial"/>
          <w:b/>
          <w:color w:val="191917"/>
        </w:rPr>
        <w:t xml:space="preserve">EH_Ueberreichung_Zertifikat.jpg </w:t>
      </w:r>
      <w:r w:rsidRPr="004C13E9">
        <w:rPr>
          <w:rFonts w:cs="Arial"/>
          <w:b/>
          <w:color w:val="191917"/>
        </w:rPr>
        <w:br/>
      </w:r>
      <w:r w:rsidRPr="004C13E9">
        <w:rPr>
          <w:rFonts w:cs="Arial"/>
          <w:color w:val="191917"/>
        </w:rPr>
        <w:t>Überreichung des StarAudit-Zertifikats in Zürich (von links): Martin Andenmatten, Glenfis, Thomas Schmidt, Project Leader StarAudit Endress+Hauser, Andreas Hofmann, Team Leader Marketing Internet Endress+Hauser, und Christian Laux, Laux Lawyers.</w:t>
      </w:r>
      <w:r w:rsidR="004C13E9">
        <w:rPr>
          <w:rFonts w:cs="Arial"/>
          <w:color w:val="191917"/>
        </w:rPr>
        <w:t xml:space="preserve"> Foto: Netzmedien </w:t>
      </w:r>
      <w:r w:rsidR="00383635">
        <w:rPr>
          <w:rFonts w:cs="Arial"/>
          <w:color w:val="191917"/>
        </w:rPr>
        <w:t>(freie Verwendung)</w:t>
      </w:r>
      <w:r w:rsidR="004C13E9">
        <w:rPr>
          <w:rFonts w:cs="Arial"/>
          <w:color w:val="191917"/>
        </w:rPr>
        <w:br/>
      </w:r>
    </w:p>
    <w:p w14:paraId="5C688AAB" w14:textId="2EA02E05" w:rsidR="00A57469" w:rsidRDefault="00A57469" w:rsidP="00A57469">
      <w:pPr>
        <w:rPr>
          <w:rFonts w:cs="Arial"/>
          <w:color w:val="191917"/>
        </w:rPr>
      </w:pPr>
      <w:r>
        <w:rPr>
          <w:rFonts w:cs="Arial"/>
          <w:b/>
          <w:noProof/>
          <w:color w:val="191917"/>
        </w:rPr>
        <w:drawing>
          <wp:inline distT="0" distB="0" distL="0" distR="0" wp14:anchorId="2D16EA79" wp14:editId="6CDDD7A9">
            <wp:extent cx="2160000" cy="2160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60000" cy="2160000"/>
                    </a:xfrm>
                    <a:prstGeom prst="rect">
                      <a:avLst/>
                    </a:prstGeom>
                    <a:noFill/>
                    <a:ln>
                      <a:noFill/>
                    </a:ln>
                  </pic:spPr>
                </pic:pic>
              </a:graphicData>
            </a:graphic>
          </wp:inline>
        </w:drawing>
      </w:r>
    </w:p>
    <w:p w14:paraId="319CA3C1" w14:textId="0842C149" w:rsidR="00A57469" w:rsidRPr="00A57469" w:rsidRDefault="00A57469" w:rsidP="00A57469">
      <w:pPr>
        <w:rPr>
          <w:rFonts w:cs="Arial"/>
          <w:color w:val="191917"/>
          <w:lang w:val="de-CH"/>
        </w:rPr>
      </w:pPr>
      <w:r w:rsidRPr="00A57469">
        <w:rPr>
          <w:rFonts w:cs="Arial"/>
          <w:b/>
          <w:color w:val="191917"/>
          <w:lang w:val="de-CH"/>
        </w:rPr>
        <w:t>EH_StarAudit-Zertifikat.jpg</w:t>
      </w:r>
      <w:r w:rsidRPr="00A57469">
        <w:rPr>
          <w:rFonts w:cs="Arial"/>
          <w:color w:val="191917"/>
          <w:lang w:val="de-CH"/>
        </w:rPr>
        <w:br/>
        <w:t>Endress+Hauser hat das StarAudit-Zertifikat von EuroCloud erhalten.</w:t>
      </w:r>
    </w:p>
    <w:p w14:paraId="4A044D7F" w14:textId="77777777" w:rsidR="00372CF5" w:rsidRPr="00415568" w:rsidRDefault="00372CF5" w:rsidP="00372CF5">
      <w:pPr>
        <w:pStyle w:val="Default"/>
        <w:rPr>
          <w:b/>
          <w:noProof/>
          <w:color w:val="auto"/>
          <w:lang w:val="en-US"/>
        </w:rPr>
      </w:pPr>
      <w:r>
        <w:br/>
      </w:r>
      <w:r w:rsidRPr="00415568">
        <w:rPr>
          <w:b/>
          <w:noProof/>
          <w:color w:val="auto"/>
          <w:lang w:val="en-US"/>
        </w:rPr>
        <w:drawing>
          <wp:inline distT="0" distB="0" distL="0" distR="0" wp14:anchorId="17468F6D" wp14:editId="0DBB79D7">
            <wp:extent cx="2160000" cy="1213151"/>
            <wp:effectExtent l="0" t="0" r="0" b="6350"/>
            <wp:docPr id="5" name="Picture 5" descr="M:\CPR\Medienmitteilungen\Media releases 2018\2018-03-12_Hannover Messe\EH_II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PR\Medienmitteilungen\Media releases 2018\2018-03-12_Hannover Messe\EH_IIoT.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60000" cy="1213151"/>
                    </a:xfrm>
                    <a:prstGeom prst="rect">
                      <a:avLst/>
                    </a:prstGeom>
                    <a:noFill/>
                    <a:ln>
                      <a:noFill/>
                    </a:ln>
                  </pic:spPr>
                </pic:pic>
              </a:graphicData>
            </a:graphic>
          </wp:inline>
        </w:drawing>
      </w:r>
    </w:p>
    <w:p w14:paraId="221DEF5C" w14:textId="0580D1E4" w:rsidR="00372CF5" w:rsidRPr="00372CF5" w:rsidRDefault="00372CF5" w:rsidP="00372CF5">
      <w:pPr>
        <w:spacing w:after="0" w:line="240" w:lineRule="auto"/>
        <w:rPr>
          <w:b/>
          <w:noProof/>
          <w:color w:val="auto"/>
          <w:lang w:val="de-CH"/>
        </w:rPr>
      </w:pPr>
      <w:r w:rsidRPr="00372CF5">
        <w:rPr>
          <w:b/>
          <w:noProof/>
          <w:color w:val="auto"/>
          <w:lang w:val="de-CH"/>
        </w:rPr>
        <w:t>EH_IIoT.jpg</w:t>
      </w:r>
    </w:p>
    <w:p w14:paraId="66B0EC4E" w14:textId="03A16E51" w:rsidR="00A57469" w:rsidRPr="00372CF5" w:rsidRDefault="00372CF5">
      <w:pPr>
        <w:spacing w:after="0" w:line="240" w:lineRule="auto"/>
        <w:rPr>
          <w:b/>
          <w:noProof/>
          <w:color w:val="auto"/>
          <w:lang w:val="de-CH"/>
        </w:rPr>
      </w:pPr>
      <w:r w:rsidRPr="00372CF5">
        <w:rPr>
          <w:rFonts w:cs="E+HWeidemannCom-Book"/>
          <w:szCs w:val="22"/>
          <w:lang w:val="de-CH" w:eastAsia="de-CH"/>
        </w:rPr>
        <w:t>Endress+Hauser ist „ready“ für Industrie 4.0 – als Unternehmen, mit dem Produktportfolio, konkreten Anwendungen und technologischen Visionen.</w:t>
      </w:r>
      <w:r w:rsidR="00A57469" w:rsidRPr="00372CF5">
        <w:rPr>
          <w:lang w:val="de-CH"/>
        </w:rPr>
        <w:br w:type="page"/>
      </w:r>
    </w:p>
    <w:p w14:paraId="27BA5204" w14:textId="3109F962" w:rsidR="00DA64F4" w:rsidRPr="007E0EB2" w:rsidRDefault="00DA64F4" w:rsidP="00DA64F4">
      <w:pPr>
        <w:pStyle w:val="TitelimText"/>
      </w:pPr>
      <w:r w:rsidRPr="007E0EB2">
        <w:lastRenderedPageBreak/>
        <w:t>Die Endress+Hauser Gruppe</w:t>
      </w:r>
      <w:r w:rsidRPr="007E0EB2">
        <w:br/>
      </w:r>
    </w:p>
    <w:p w14:paraId="31E91EA6" w14:textId="77777777" w:rsidR="00DA64F4" w:rsidRPr="007E0EB2" w:rsidRDefault="00DA64F4" w:rsidP="00DA64F4">
      <w:pPr>
        <w:rPr>
          <w:lang w:val="de-DE"/>
        </w:rPr>
      </w:pPr>
      <w:r w:rsidRPr="007E0EB2">
        <w:rPr>
          <w:lang w:val="de-DE"/>
        </w:rPr>
        <w:t>Endress+Hauser ist ein international führender Anbieter von Messgeräten, Dienstleistungen und Lösungen für die industrielle Verfahrenstechnik. Die Firmengruppe zählt weltweit mehr als 13.000 Beschäftigte. 2017 erwirtschaftete sie über 2,2 Milliarden Euro Umsatz.</w:t>
      </w:r>
    </w:p>
    <w:p w14:paraId="57498CD0" w14:textId="77777777" w:rsidR="00DA64F4" w:rsidRPr="007E0EB2" w:rsidRDefault="00DA64F4" w:rsidP="00DA64F4">
      <w:pPr>
        <w:pStyle w:val="TitelimText"/>
      </w:pPr>
      <w:r w:rsidRPr="007E0EB2">
        <w:t>Struktur</w:t>
      </w:r>
    </w:p>
    <w:p w14:paraId="3BABDE7B" w14:textId="77777777" w:rsidR="00DA64F4" w:rsidRPr="007E0EB2" w:rsidRDefault="00DA64F4" w:rsidP="00DA64F4">
      <w:pPr>
        <w:rPr>
          <w:lang w:val="de-DE"/>
        </w:rPr>
      </w:pPr>
      <w:r w:rsidRPr="007E0EB2">
        <w:rPr>
          <w:lang w:val="de-DE"/>
        </w:rPr>
        <w:t>Eigene Sales Center sowie ein Netzwerk von Partnern stellen weltweit kompetente Unterstützung sicher. Product Center in zwölf Ländern erfüllen die Wünsche der Kunden schnell und flexibel. Eine Holding in Reinach/Schweiz koordiniert die Firmengruppe. Als erfolgreiches Unternehmen in Familienbesitz will Endress+Hauser auch künftig selbstständig und unabhängig bleiben.</w:t>
      </w:r>
    </w:p>
    <w:p w14:paraId="4B82E322" w14:textId="77777777" w:rsidR="00DA64F4" w:rsidRPr="007E0EB2" w:rsidRDefault="00DA64F4" w:rsidP="00DA64F4">
      <w:pPr>
        <w:pStyle w:val="TitelimText"/>
      </w:pPr>
      <w:r w:rsidRPr="007E0EB2">
        <w:t>Produkte</w:t>
      </w:r>
    </w:p>
    <w:p w14:paraId="77507002" w14:textId="77777777" w:rsidR="00DA64F4" w:rsidRPr="007E0EB2" w:rsidRDefault="00DA64F4" w:rsidP="00DA64F4">
      <w:pPr>
        <w:rPr>
          <w:lang w:val="de-DE"/>
        </w:rPr>
      </w:pPr>
      <w:r w:rsidRPr="007E0EB2">
        <w:rPr>
          <w:lang w:val="de-DE"/>
        </w:rPr>
        <w:t>Endress+Hauser liefert Sensoren, Geräte, Systeme und Dienstleistungen für Füllstand-, Durchfluss-, Druck- und Temperaturmessung sowie Analyse und Messwertregistrierung. Das Unternehmen unterstützt seine Kunden mit automatisierungstechnischen, logistischen und informationstechnischen Dienstleistungen und Lösungen. Die Produkte setzen Maßstäbe im Hinblick auf Qualität und Technologie.</w:t>
      </w:r>
    </w:p>
    <w:p w14:paraId="63E5E2B4" w14:textId="77777777" w:rsidR="00DA64F4" w:rsidRPr="007E0EB2" w:rsidRDefault="00DA64F4" w:rsidP="00DA64F4">
      <w:pPr>
        <w:pStyle w:val="TitelimText"/>
      </w:pPr>
      <w:r w:rsidRPr="007E0EB2">
        <w:t>Branchen</w:t>
      </w:r>
    </w:p>
    <w:p w14:paraId="0536F57A" w14:textId="77777777" w:rsidR="00DA64F4" w:rsidRPr="007E0EB2" w:rsidRDefault="00DA64F4" w:rsidP="00DA64F4">
      <w:pPr>
        <w:rPr>
          <w:lang w:val="de-DE"/>
        </w:rPr>
      </w:pPr>
      <w:r w:rsidRPr="007E0EB2">
        <w:rPr>
          <w:lang w:val="de-DE"/>
        </w:rPr>
        <w:t>Die Kunden kommen überwiegend aus den Branchen Chemie/Petrochemie, Lebensmittel, Öl und Gas, Wasser/Abwasser, Energie und Kraftwerke, Life Sciences, Grundstoffe und Metall, Erneuerbare Energien, Papier und Zellstoff sowie Schiffbau. Sie gestalten mit Unterstützung von Endress+Hauser ihre verfahrenstechnischen Abläufe zuverlässig, sicher, wirtschaftlich und umweltfreundlich.</w:t>
      </w:r>
    </w:p>
    <w:p w14:paraId="2873F3E2" w14:textId="77777777" w:rsidR="00DA64F4" w:rsidRPr="007E0EB2" w:rsidRDefault="00DA64F4" w:rsidP="00DA64F4">
      <w:pPr>
        <w:pStyle w:val="TitelimText"/>
      </w:pPr>
      <w:r w:rsidRPr="007E0EB2">
        <w:t>Geschichte</w:t>
      </w:r>
    </w:p>
    <w:p w14:paraId="035FDF2D" w14:textId="77777777" w:rsidR="00DA64F4" w:rsidRPr="007E0EB2" w:rsidRDefault="00DA64F4" w:rsidP="00DA64F4">
      <w:pPr>
        <w:rPr>
          <w:lang w:val="de-DE"/>
        </w:rPr>
      </w:pPr>
      <w:r w:rsidRPr="007E0EB2">
        <w:rPr>
          <w:lang w:val="de-DE"/>
        </w:rPr>
        <w:t>Endress+Hauser wurde 1953 von Georg H. Endress und Ludwig Hauser gegründet. Die Firmengruppe ist seit 1975 im Alleinbesitz der Familie Endress. Das Unternehmen entwickelte sich konsequent vom Spezialisten für Füllstandmessung zum Anbieter von Komplettlösungen für die industrielle Messtechnik und Automatisierung. Gleichzeitig wurden ständig neue Märkte erschlossen.</w:t>
      </w:r>
    </w:p>
    <w:p w14:paraId="10016C0F" w14:textId="77777777" w:rsidR="00DA64F4" w:rsidRPr="007E0EB2" w:rsidRDefault="00DA64F4" w:rsidP="00DA64F4">
      <w:pPr>
        <w:rPr>
          <w:lang w:val="de-DE"/>
        </w:rPr>
      </w:pPr>
      <w:r w:rsidRPr="007E0EB2">
        <w:rPr>
          <w:lang w:val="de-DE"/>
        </w:rPr>
        <w:t xml:space="preserve">Weitere Informationen unter </w:t>
      </w:r>
      <w:r w:rsidRPr="007E0EB2">
        <w:rPr>
          <w:u w:val="single"/>
          <w:lang w:val="de-DE"/>
        </w:rPr>
        <w:t>www.endress.com/medienzentrum</w:t>
      </w:r>
      <w:r w:rsidRPr="007E0EB2">
        <w:rPr>
          <w:lang w:val="de-DE"/>
        </w:rPr>
        <w:t xml:space="preserve"> oder </w:t>
      </w:r>
      <w:r w:rsidRPr="007E0EB2">
        <w:rPr>
          <w:u w:val="single"/>
          <w:lang w:val="de-DE"/>
        </w:rPr>
        <w:t>www.endress.com</w:t>
      </w:r>
    </w:p>
    <w:p w14:paraId="219B4375" w14:textId="77777777" w:rsidR="00DA64F4" w:rsidRPr="007E0EB2" w:rsidRDefault="00DA64F4" w:rsidP="00DA64F4">
      <w:pPr>
        <w:rPr>
          <w:lang w:val="de-DE"/>
        </w:rPr>
      </w:pPr>
    </w:p>
    <w:p w14:paraId="5C77A855" w14:textId="77777777" w:rsidR="00DA64F4" w:rsidRPr="007E0EB2" w:rsidRDefault="00DA64F4" w:rsidP="00DA64F4">
      <w:pPr>
        <w:pStyle w:val="TitelimText"/>
      </w:pPr>
      <w:r w:rsidRPr="007E0EB2">
        <w:t>Kontakt</w:t>
      </w:r>
    </w:p>
    <w:p w14:paraId="7581B3FF" w14:textId="77777777" w:rsidR="00DA64F4" w:rsidRPr="007E0EB2" w:rsidRDefault="00DA64F4" w:rsidP="00DA64F4">
      <w:pPr>
        <w:tabs>
          <w:tab w:val="left" w:pos="4820"/>
          <w:tab w:val="left" w:pos="5670"/>
        </w:tabs>
        <w:rPr>
          <w:lang w:val="de-DE"/>
        </w:rPr>
      </w:pPr>
      <w:r w:rsidRPr="007E0EB2">
        <w:rPr>
          <w:lang w:val="de-DE"/>
        </w:rPr>
        <w:t>Martin Raab</w:t>
      </w:r>
      <w:r w:rsidRPr="007E0EB2">
        <w:rPr>
          <w:lang w:val="de-DE"/>
        </w:rPr>
        <w:tab/>
        <w:t>E-Mail</w:t>
      </w:r>
      <w:r w:rsidRPr="007E0EB2">
        <w:rPr>
          <w:lang w:val="de-DE"/>
        </w:rPr>
        <w:tab/>
        <w:t>martin.raab@holding.endress.com</w:t>
      </w:r>
      <w:r w:rsidRPr="007E0EB2">
        <w:rPr>
          <w:lang w:val="de-DE"/>
        </w:rPr>
        <w:br/>
        <w:t>Group Media Spokesperson</w:t>
      </w:r>
      <w:r w:rsidRPr="007E0EB2">
        <w:rPr>
          <w:lang w:val="de-DE"/>
        </w:rPr>
        <w:tab/>
        <w:t>Telefon</w:t>
      </w:r>
      <w:r w:rsidRPr="007E0EB2">
        <w:rPr>
          <w:lang w:val="de-DE"/>
        </w:rPr>
        <w:tab/>
        <w:t>+41 61 715 7722</w:t>
      </w:r>
      <w:r w:rsidRPr="007E0EB2">
        <w:rPr>
          <w:lang w:val="de-DE"/>
        </w:rPr>
        <w:br/>
        <w:t>Endress+Hauser AG</w:t>
      </w:r>
      <w:r w:rsidRPr="007E0EB2">
        <w:rPr>
          <w:lang w:val="de-DE"/>
        </w:rPr>
        <w:tab/>
        <w:t xml:space="preserve">Fax </w:t>
      </w:r>
      <w:r w:rsidRPr="007E0EB2">
        <w:rPr>
          <w:lang w:val="de-DE"/>
        </w:rPr>
        <w:tab/>
        <w:t>+41 61 715 2888</w:t>
      </w:r>
      <w:r w:rsidRPr="007E0EB2">
        <w:rPr>
          <w:lang w:val="de-DE"/>
        </w:rPr>
        <w:br/>
        <w:t>Kägenstrasse 2</w:t>
      </w:r>
      <w:r w:rsidRPr="007E0EB2">
        <w:rPr>
          <w:lang w:val="de-DE"/>
        </w:rPr>
        <w:br/>
        <w:t>4153 Reinach BL 1</w:t>
      </w:r>
      <w:r w:rsidRPr="007E0EB2">
        <w:rPr>
          <w:lang w:val="de-DE"/>
        </w:rPr>
        <w:br/>
        <w:t>Schweiz</w:t>
      </w:r>
    </w:p>
    <w:p w14:paraId="0BE325CA" w14:textId="77777777" w:rsidR="00E06AA1" w:rsidRPr="00A57469" w:rsidRDefault="00E06AA1" w:rsidP="00E06AA1">
      <w:pPr>
        <w:rPr>
          <w:noProof/>
          <w:lang w:val="de-CH"/>
        </w:rPr>
      </w:pPr>
    </w:p>
    <w:sectPr w:rsidR="00E06AA1" w:rsidRPr="00A57469" w:rsidSect="00E233CD">
      <w:headerReference w:type="even" r:id="rId12"/>
      <w:headerReference w:type="default" r:id="rId13"/>
      <w:footerReference w:type="even" r:id="rId14"/>
      <w:footerReference w:type="default" r:id="rId15"/>
      <w:headerReference w:type="first" r:id="rId16"/>
      <w:footerReference w:type="first" r:id="rId17"/>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08F7F0" w14:textId="77777777" w:rsidR="007C4791" w:rsidRDefault="007C4791" w:rsidP="00380AC8">
      <w:pPr>
        <w:spacing w:after="0" w:line="240" w:lineRule="auto"/>
      </w:pPr>
      <w:r>
        <w:separator/>
      </w:r>
    </w:p>
  </w:endnote>
  <w:endnote w:type="continuationSeparator" w:id="0">
    <w:p w14:paraId="00017F14" w14:textId="77777777" w:rsidR="007C4791" w:rsidRDefault="007C4791"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E+H Serif">
    <w:altName w:val="Times New Roman"/>
    <w:panose1 w:val="02020403050405020404"/>
    <w:charset w:val="00"/>
    <w:family w:val="roman"/>
    <w:pitch w:val="variable"/>
    <w:sig w:usb0="A00002AF" w:usb1="1000206B"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E+H Serif Light">
    <w:panose1 w:val="02020303050405020404"/>
    <w:charset w:val="00"/>
    <w:family w:val="roman"/>
    <w:pitch w:val="variable"/>
    <w:sig w:usb0="A00002AF" w:usb1="1000206B" w:usb2="00000000" w:usb3="00000000" w:csb0="0000019F" w:csb1="00000000"/>
  </w:font>
  <w:font w:name="E+H Weidemann Com Medium">
    <w:panose1 w:val="02000503060000020004"/>
    <w:charset w:val="00"/>
    <w:family w:val="auto"/>
    <w:pitch w:val="variable"/>
    <w:sig w:usb0="800000AF" w:usb1="5000205B" w:usb2="00000000" w:usb3="00000000" w:csb0="0000009B" w:csb1="00000000"/>
  </w:font>
  <w:font w:name="E+HSerif-Light">
    <w:altName w:val="E+H Serif Asia_M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E+HWeidemannCom-Book">
    <w:altName w:val="MS Mincho"/>
    <w:panose1 w:val="00000000000000000000"/>
    <w:charset w:val="00"/>
    <w:family w:val="roman"/>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2F6DC3" w14:textId="77777777" w:rsidR="00F23DBB" w:rsidRDefault="00F23D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14:paraId="210385E8" w14:textId="748D2598" w:rsidR="008B33FA" w:rsidRPr="006407DF" w:rsidRDefault="008B33FA" w:rsidP="00C27B1F">
        <w:pPr>
          <w:pStyle w:val="Footer"/>
          <w:spacing w:after="0"/>
          <w:jc w:val="right"/>
          <w:rPr>
            <w:sz w:val="16"/>
            <w:szCs w:val="16"/>
          </w:rPr>
        </w:pPr>
        <w:r w:rsidRPr="006407DF">
          <w:rPr>
            <w:sz w:val="16"/>
            <w:szCs w:val="16"/>
          </w:rPr>
          <w:fldChar w:fldCharType="begin"/>
        </w:r>
        <w:r w:rsidRPr="006407DF">
          <w:rPr>
            <w:sz w:val="16"/>
            <w:szCs w:val="16"/>
          </w:rPr>
          <w:instrText xml:space="preserve"> PAGE   \* MERGEFORMAT </w:instrText>
        </w:r>
        <w:r w:rsidRPr="006407DF">
          <w:rPr>
            <w:sz w:val="16"/>
            <w:szCs w:val="16"/>
          </w:rPr>
          <w:fldChar w:fldCharType="separate"/>
        </w:r>
        <w:r w:rsidR="00B878C0">
          <w:rPr>
            <w:noProof/>
            <w:sz w:val="16"/>
            <w:szCs w:val="16"/>
          </w:rPr>
          <w:t>1</w:t>
        </w:r>
        <w:r w:rsidRPr="006407DF">
          <w:rPr>
            <w:sz w:val="16"/>
            <w:szCs w:val="16"/>
          </w:rPr>
          <w:fldChar w:fldCharType="end"/>
        </w:r>
        <w:r w:rsidRPr="006407DF">
          <w:rPr>
            <w:sz w:val="16"/>
            <w:szCs w:val="16"/>
          </w:rPr>
          <w:t>/</w:t>
        </w:r>
        <w:r w:rsidRPr="006407DF">
          <w:rPr>
            <w:sz w:val="16"/>
            <w:szCs w:val="16"/>
          </w:rPr>
          <w:fldChar w:fldCharType="begin"/>
        </w:r>
        <w:r w:rsidRPr="006407DF">
          <w:rPr>
            <w:sz w:val="16"/>
            <w:szCs w:val="16"/>
          </w:rPr>
          <w:instrText xml:space="preserve"> NUMPAGES  \* Arabic  \* MERGEFORMAT </w:instrText>
        </w:r>
        <w:r w:rsidRPr="006407DF">
          <w:rPr>
            <w:sz w:val="16"/>
            <w:szCs w:val="16"/>
          </w:rPr>
          <w:fldChar w:fldCharType="separate"/>
        </w:r>
        <w:r w:rsidR="00B878C0">
          <w:rPr>
            <w:noProof/>
            <w:sz w:val="16"/>
            <w:szCs w:val="16"/>
          </w:rPr>
          <w:t>3</w:t>
        </w:r>
        <w:r w:rsidRPr="006407DF">
          <w:rPr>
            <w:noProof/>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BECE3" w14:textId="77777777" w:rsidR="008B33FA" w:rsidRDefault="008B33FA" w:rsidP="00C27B1F">
    <w:pPr>
      <w:pStyle w:val="Footer"/>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A50BD1" w14:textId="77777777" w:rsidR="007C4791" w:rsidRDefault="007C4791" w:rsidP="00380AC8">
      <w:pPr>
        <w:spacing w:after="0" w:line="240" w:lineRule="auto"/>
      </w:pPr>
      <w:r>
        <w:separator/>
      </w:r>
    </w:p>
  </w:footnote>
  <w:footnote w:type="continuationSeparator" w:id="0">
    <w:p w14:paraId="6C8B8484" w14:textId="77777777" w:rsidR="007C4791" w:rsidRDefault="007C4791"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7F08D" w14:textId="77777777" w:rsidR="00F23DBB" w:rsidRDefault="00F23D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8B33FA" w:rsidRPr="00F023F2" w14:paraId="299516C9" w14:textId="77777777" w:rsidTr="00D84A90">
      <w:trPr>
        <w:cantSplit/>
        <w:trHeight w:hRule="exact" w:val="936"/>
      </w:trPr>
      <w:tc>
        <w:tcPr>
          <w:tcW w:w="0" w:type="auto"/>
          <w:tcBorders>
            <w:bottom w:val="single" w:sz="4" w:space="0" w:color="auto"/>
          </w:tcBorders>
        </w:tcPr>
        <w:p w14:paraId="228AD1A1" w14:textId="77777777" w:rsidR="00473575" w:rsidRDefault="008B33FA" w:rsidP="00D06C7A">
          <w:pPr>
            <w:pStyle w:val="DocumenttypDate"/>
          </w:pPr>
          <w:r>
            <w:t>Medienmitteilung</w:t>
          </w:r>
        </w:p>
        <w:p w14:paraId="27327143" w14:textId="2033E00B" w:rsidR="008B33FA" w:rsidRPr="00F023F2" w:rsidRDefault="00F23DBB" w:rsidP="00D06C7A">
          <w:pPr>
            <w:pStyle w:val="DocumenttypDate"/>
          </w:pPr>
          <w:r>
            <w:t>2</w:t>
          </w:r>
          <w:r w:rsidR="00B878C0">
            <w:t>3</w:t>
          </w:r>
          <w:bookmarkStart w:id="0" w:name="_GoBack"/>
          <w:bookmarkEnd w:id="0"/>
          <w:r w:rsidR="00473575">
            <w:t>.</w:t>
          </w:r>
          <w:r w:rsidR="008B33FA" w:rsidRPr="00DF60A9">
            <w:t xml:space="preserve"> </w:t>
          </w:r>
          <w:r w:rsidR="00473575">
            <w:t>Mai</w:t>
          </w:r>
          <w:r w:rsidR="008B33FA" w:rsidRPr="00DF60A9">
            <w:t xml:space="preserve"> 2018</w:t>
          </w:r>
        </w:p>
      </w:tc>
      <w:sdt>
        <w:sdtPr>
          <w:rPr>
            <w:lang w:val="de-DE"/>
          </w:rPr>
          <w:alias w:val="Logo"/>
          <w:tag w:val="Logo"/>
          <w:id w:val="-225680390"/>
        </w:sdtPr>
        <w:sdtEndPr/>
        <w:sdtContent>
          <w:tc>
            <w:tcPr>
              <w:tcW w:w="3780" w:type="dxa"/>
              <w:tcBorders>
                <w:bottom w:val="single" w:sz="4" w:space="0" w:color="auto"/>
              </w:tcBorders>
            </w:tcPr>
            <w:p w14:paraId="552FE5F0" w14:textId="77777777" w:rsidR="008B33FA" w:rsidRPr="00F023F2" w:rsidRDefault="008B33FA" w:rsidP="00C27B1F">
              <w:pPr>
                <w:pStyle w:val="Header"/>
                <w:rPr>
                  <w:lang w:val="de-DE"/>
                </w:rPr>
              </w:pPr>
              <w:r w:rsidRPr="00F023F2">
                <w:rPr>
                  <w:noProof/>
                  <w:lang w:val="de-DE" w:eastAsia="de-DE"/>
                </w:rPr>
                <w:drawing>
                  <wp:inline distT="0" distB="0" distL="0" distR="0" wp14:anchorId="7679D38F" wp14:editId="3AB61D2B">
                    <wp:extent cx="2394000" cy="4857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94000" cy="485750"/>
                            </a:xfrm>
                            <a:prstGeom prst="rect">
                              <a:avLst/>
                            </a:prstGeom>
                          </pic:spPr>
                        </pic:pic>
                      </a:graphicData>
                    </a:graphic>
                  </wp:inline>
                </w:drawing>
              </w:r>
            </w:p>
          </w:tc>
        </w:sdtContent>
      </w:sdt>
    </w:tr>
  </w:tbl>
  <w:p w14:paraId="5797D464" w14:textId="77777777" w:rsidR="008B33FA" w:rsidRPr="006962C9" w:rsidRDefault="008B33FA" w:rsidP="006962C9">
    <w:pPr>
      <w:spacing w:after="0" w:line="240" w:lineRule="auto"/>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373E71" w14:textId="77777777" w:rsidR="008B33FA" w:rsidRPr="00F023F2" w:rsidRDefault="008B33FA" w:rsidP="00F023F2">
    <w:pPr>
      <w:pStyle w:val="Header"/>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046DA1"/>
    <w:multiLevelType w:val="multilevel"/>
    <w:tmpl w:val="2946B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6BF0F09"/>
    <w:multiLevelType w:val="multilevel"/>
    <w:tmpl w:val="01E04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9257EB"/>
    <w:multiLevelType w:val="multilevel"/>
    <w:tmpl w:val="213E9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C40234A"/>
    <w:multiLevelType w:val="multilevel"/>
    <w:tmpl w:val="338CF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150"/>
    <w:rsid w:val="00017E74"/>
    <w:rsid w:val="00025DDF"/>
    <w:rsid w:val="00044C0E"/>
    <w:rsid w:val="0006104B"/>
    <w:rsid w:val="00092774"/>
    <w:rsid w:val="00097EF1"/>
    <w:rsid w:val="000B6313"/>
    <w:rsid w:val="000C6BB8"/>
    <w:rsid w:val="000F23CA"/>
    <w:rsid w:val="000F4412"/>
    <w:rsid w:val="00110055"/>
    <w:rsid w:val="00113D0D"/>
    <w:rsid w:val="00133DFB"/>
    <w:rsid w:val="00136395"/>
    <w:rsid w:val="00141998"/>
    <w:rsid w:val="00155150"/>
    <w:rsid w:val="00157F80"/>
    <w:rsid w:val="00186AE2"/>
    <w:rsid w:val="001A0596"/>
    <w:rsid w:val="001A597E"/>
    <w:rsid w:val="001B0BF1"/>
    <w:rsid w:val="001C12C7"/>
    <w:rsid w:val="001C42DE"/>
    <w:rsid w:val="001D602B"/>
    <w:rsid w:val="001F59D9"/>
    <w:rsid w:val="00205F4D"/>
    <w:rsid w:val="00224920"/>
    <w:rsid w:val="0023732A"/>
    <w:rsid w:val="002400D5"/>
    <w:rsid w:val="002406D1"/>
    <w:rsid w:val="00243CFB"/>
    <w:rsid w:val="00252B43"/>
    <w:rsid w:val="002B3960"/>
    <w:rsid w:val="0030078E"/>
    <w:rsid w:val="00301905"/>
    <w:rsid w:val="0030256C"/>
    <w:rsid w:val="00306CE1"/>
    <w:rsid w:val="00310B7A"/>
    <w:rsid w:val="003122A6"/>
    <w:rsid w:val="00320CF9"/>
    <w:rsid w:val="0033460E"/>
    <w:rsid w:val="00346D21"/>
    <w:rsid w:val="0035395F"/>
    <w:rsid w:val="003546C2"/>
    <w:rsid w:val="00365990"/>
    <w:rsid w:val="0037082C"/>
    <w:rsid w:val="00372CF5"/>
    <w:rsid w:val="00375D9B"/>
    <w:rsid w:val="00380AC8"/>
    <w:rsid w:val="00383635"/>
    <w:rsid w:val="0038581F"/>
    <w:rsid w:val="00386EE5"/>
    <w:rsid w:val="00392ACA"/>
    <w:rsid w:val="003977C5"/>
    <w:rsid w:val="003A4AD4"/>
    <w:rsid w:val="003C1BE5"/>
    <w:rsid w:val="003F0483"/>
    <w:rsid w:val="003F4DAB"/>
    <w:rsid w:val="00402158"/>
    <w:rsid w:val="004043B4"/>
    <w:rsid w:val="00405D51"/>
    <w:rsid w:val="00406F56"/>
    <w:rsid w:val="00407BCE"/>
    <w:rsid w:val="004103DC"/>
    <w:rsid w:val="00414B64"/>
    <w:rsid w:val="00435EAF"/>
    <w:rsid w:val="00460A02"/>
    <w:rsid w:val="00473575"/>
    <w:rsid w:val="00474DAE"/>
    <w:rsid w:val="004A2444"/>
    <w:rsid w:val="004C13E9"/>
    <w:rsid w:val="004E0FC1"/>
    <w:rsid w:val="004E3B00"/>
    <w:rsid w:val="004F0B4B"/>
    <w:rsid w:val="004F2C66"/>
    <w:rsid w:val="004F4DF5"/>
    <w:rsid w:val="004F6E14"/>
    <w:rsid w:val="00510165"/>
    <w:rsid w:val="005121F8"/>
    <w:rsid w:val="00530143"/>
    <w:rsid w:val="00550723"/>
    <w:rsid w:val="005651B1"/>
    <w:rsid w:val="00567D79"/>
    <w:rsid w:val="00570E6E"/>
    <w:rsid w:val="00576BF6"/>
    <w:rsid w:val="00581E1A"/>
    <w:rsid w:val="0058230B"/>
    <w:rsid w:val="00584A24"/>
    <w:rsid w:val="00595A73"/>
    <w:rsid w:val="005A47A4"/>
    <w:rsid w:val="005B5C94"/>
    <w:rsid w:val="005D3A44"/>
    <w:rsid w:val="005E5638"/>
    <w:rsid w:val="005F2CE5"/>
    <w:rsid w:val="005F6CA4"/>
    <w:rsid w:val="006407DF"/>
    <w:rsid w:val="00646730"/>
    <w:rsid w:val="00655259"/>
    <w:rsid w:val="00664915"/>
    <w:rsid w:val="006962C9"/>
    <w:rsid w:val="006D659E"/>
    <w:rsid w:val="006D7AA7"/>
    <w:rsid w:val="00706629"/>
    <w:rsid w:val="0071514A"/>
    <w:rsid w:val="007447A4"/>
    <w:rsid w:val="00754C1F"/>
    <w:rsid w:val="00755B57"/>
    <w:rsid w:val="00773C92"/>
    <w:rsid w:val="00780C3B"/>
    <w:rsid w:val="00782640"/>
    <w:rsid w:val="007A5A17"/>
    <w:rsid w:val="007C37D9"/>
    <w:rsid w:val="007C4791"/>
    <w:rsid w:val="007E0EB2"/>
    <w:rsid w:val="007E4779"/>
    <w:rsid w:val="007E5D32"/>
    <w:rsid w:val="007F40FA"/>
    <w:rsid w:val="00824646"/>
    <w:rsid w:val="00834447"/>
    <w:rsid w:val="00866164"/>
    <w:rsid w:val="00873BD5"/>
    <w:rsid w:val="00882FFF"/>
    <w:rsid w:val="00883273"/>
    <w:rsid w:val="00884946"/>
    <w:rsid w:val="008942AB"/>
    <w:rsid w:val="008979FA"/>
    <w:rsid w:val="008A26B5"/>
    <w:rsid w:val="008B33FA"/>
    <w:rsid w:val="008B605E"/>
    <w:rsid w:val="008C078F"/>
    <w:rsid w:val="008D0E74"/>
    <w:rsid w:val="008D3B59"/>
    <w:rsid w:val="008D3B69"/>
    <w:rsid w:val="00903836"/>
    <w:rsid w:val="00905ED6"/>
    <w:rsid w:val="00917F8A"/>
    <w:rsid w:val="009435E8"/>
    <w:rsid w:val="00965A9E"/>
    <w:rsid w:val="009703F0"/>
    <w:rsid w:val="009C2F08"/>
    <w:rsid w:val="009D4A4B"/>
    <w:rsid w:val="009F2026"/>
    <w:rsid w:val="009F3F4B"/>
    <w:rsid w:val="00A048B4"/>
    <w:rsid w:val="00A34C90"/>
    <w:rsid w:val="00A57469"/>
    <w:rsid w:val="00A64DFC"/>
    <w:rsid w:val="00A67BF9"/>
    <w:rsid w:val="00A71EEC"/>
    <w:rsid w:val="00A7373C"/>
    <w:rsid w:val="00A7650F"/>
    <w:rsid w:val="00A9110D"/>
    <w:rsid w:val="00A95330"/>
    <w:rsid w:val="00AB61D2"/>
    <w:rsid w:val="00AC6F7A"/>
    <w:rsid w:val="00AD641E"/>
    <w:rsid w:val="00AE082F"/>
    <w:rsid w:val="00AE1611"/>
    <w:rsid w:val="00B02234"/>
    <w:rsid w:val="00B05D96"/>
    <w:rsid w:val="00B30F82"/>
    <w:rsid w:val="00B4091D"/>
    <w:rsid w:val="00B76419"/>
    <w:rsid w:val="00B862D5"/>
    <w:rsid w:val="00B878C0"/>
    <w:rsid w:val="00B957FD"/>
    <w:rsid w:val="00BC57BD"/>
    <w:rsid w:val="00BD5DEC"/>
    <w:rsid w:val="00C07DFC"/>
    <w:rsid w:val="00C23A05"/>
    <w:rsid w:val="00C27B1F"/>
    <w:rsid w:val="00C32234"/>
    <w:rsid w:val="00C433FF"/>
    <w:rsid w:val="00C76294"/>
    <w:rsid w:val="00C77FDB"/>
    <w:rsid w:val="00C816D7"/>
    <w:rsid w:val="00C958C3"/>
    <w:rsid w:val="00C96C0B"/>
    <w:rsid w:val="00CC070E"/>
    <w:rsid w:val="00CD2944"/>
    <w:rsid w:val="00CE57D0"/>
    <w:rsid w:val="00CF1B70"/>
    <w:rsid w:val="00D06C7A"/>
    <w:rsid w:val="00D1641C"/>
    <w:rsid w:val="00D35C14"/>
    <w:rsid w:val="00D413CB"/>
    <w:rsid w:val="00D5535B"/>
    <w:rsid w:val="00D60E13"/>
    <w:rsid w:val="00D80A24"/>
    <w:rsid w:val="00D84A90"/>
    <w:rsid w:val="00DA4AFE"/>
    <w:rsid w:val="00DA64F4"/>
    <w:rsid w:val="00DA7921"/>
    <w:rsid w:val="00DB4544"/>
    <w:rsid w:val="00DC3EDD"/>
    <w:rsid w:val="00DC6737"/>
    <w:rsid w:val="00DD118E"/>
    <w:rsid w:val="00DF60A9"/>
    <w:rsid w:val="00E06AA1"/>
    <w:rsid w:val="00E233CD"/>
    <w:rsid w:val="00E632A8"/>
    <w:rsid w:val="00E6691D"/>
    <w:rsid w:val="00E67C50"/>
    <w:rsid w:val="00E76C48"/>
    <w:rsid w:val="00E82454"/>
    <w:rsid w:val="00E85D78"/>
    <w:rsid w:val="00E90BF9"/>
    <w:rsid w:val="00EA437A"/>
    <w:rsid w:val="00ED296E"/>
    <w:rsid w:val="00ED5FAB"/>
    <w:rsid w:val="00ED6B03"/>
    <w:rsid w:val="00F023F2"/>
    <w:rsid w:val="00F238E0"/>
    <w:rsid w:val="00F23DBB"/>
    <w:rsid w:val="00F35D5D"/>
    <w:rsid w:val="00F82851"/>
    <w:rsid w:val="00F93F86"/>
    <w:rsid w:val="00F96AEA"/>
    <w:rsid w:val="00FA3D53"/>
    <w:rsid w:val="00FA6D88"/>
    <w:rsid w:val="00FA7720"/>
    <w:rsid w:val="00FB7EF3"/>
    <w:rsid w:val="00FD2961"/>
    <w:rsid w:val="00FF18B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EF5F589"/>
  <w15:docId w15:val="{FB03CC8B-31C8-4BA9-BB12-AC921D3DD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62C9"/>
    <w:pPr>
      <w:spacing w:after="280" w:line="280" w:lineRule="atLeast"/>
    </w:pPr>
    <w:rPr>
      <w:rFonts w:ascii="E+H Serif" w:hAnsi="E+H Serif"/>
      <w:color w:val="000000" w:themeColor="text1"/>
      <w:sz w:val="22"/>
      <w:lang w:val="en-US"/>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paragraph" w:styleId="Heading3">
    <w:name w:val="heading 3"/>
    <w:basedOn w:val="Normal"/>
    <w:next w:val="Normal"/>
    <w:link w:val="Heading3Char"/>
    <w:uiPriority w:val="9"/>
    <w:semiHidden/>
    <w:unhideWhenUsed/>
    <w:rsid w:val="002400D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cumenttypDate">
    <w:name w:val="Document typ/Date"/>
    <w:basedOn w:val="Heading2"/>
    <w:qFormat/>
    <w:rsid w:val="00025DDF"/>
    <w:pPr>
      <w:spacing w:after="0" w:line="240" w:lineRule="auto"/>
    </w:pPr>
    <w:rPr>
      <w:szCs w:val="28"/>
    </w:rPr>
  </w:style>
  <w:style w:type="table" w:styleId="TableGrid">
    <w:name w:val="Table Grid"/>
    <w:basedOn w:val="TableNormal"/>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title">
    <w:name w:val="Text title"/>
    <w:basedOn w:val="Normal"/>
    <w:next w:val="Normal"/>
    <w:qFormat/>
    <w:rsid w:val="00D84A90"/>
    <w:pPr>
      <w:spacing w:after="0"/>
    </w:pPr>
    <w:rPr>
      <w:b/>
      <w:noProof/>
      <w:color w:val="auto"/>
    </w:rPr>
  </w:style>
  <w:style w:type="paragraph" w:customStyle="1" w:styleId="Default">
    <w:name w:val="Default"/>
    <w:rsid w:val="00FD2961"/>
    <w:pPr>
      <w:autoSpaceDE w:val="0"/>
      <w:autoSpaceDN w:val="0"/>
      <w:adjustRightInd w:val="0"/>
    </w:pPr>
    <w:rPr>
      <w:rFonts w:ascii="E+H Serif Light" w:hAnsi="E+H Serif Light" w:cs="E+H Serif Light"/>
      <w:color w:val="000000"/>
      <w:sz w:val="24"/>
      <w:szCs w:val="24"/>
    </w:rPr>
  </w:style>
  <w:style w:type="paragraph" w:styleId="NormalWeb">
    <w:name w:val="Normal (Web)"/>
    <w:basedOn w:val="Normal"/>
    <w:uiPriority w:val="99"/>
    <w:unhideWhenUsed/>
    <w:rsid w:val="00A34C90"/>
    <w:pPr>
      <w:spacing w:before="100" w:beforeAutospacing="1" w:after="100" w:afterAutospacing="1" w:line="240" w:lineRule="auto"/>
    </w:pPr>
    <w:rPr>
      <w:rFonts w:ascii="Times New Roman" w:eastAsia="Times New Roman" w:hAnsi="Times New Roman"/>
      <w:color w:val="auto"/>
      <w:sz w:val="24"/>
      <w:szCs w:val="24"/>
      <w:lang w:val="de-CH" w:eastAsia="de-CH"/>
    </w:rPr>
  </w:style>
  <w:style w:type="paragraph" w:styleId="ListParagraph">
    <w:name w:val="List Paragraph"/>
    <w:basedOn w:val="Normal"/>
    <w:uiPriority w:val="34"/>
    <w:qFormat/>
    <w:rsid w:val="003546C2"/>
    <w:pPr>
      <w:ind w:left="720"/>
      <w:contextualSpacing/>
    </w:pPr>
  </w:style>
  <w:style w:type="character" w:customStyle="1" w:styleId="Heading3Char">
    <w:name w:val="Heading 3 Char"/>
    <w:basedOn w:val="DefaultParagraphFont"/>
    <w:link w:val="Heading3"/>
    <w:uiPriority w:val="9"/>
    <w:semiHidden/>
    <w:rsid w:val="002400D5"/>
    <w:rPr>
      <w:rFonts w:asciiTheme="majorHAnsi" w:eastAsiaTheme="majorEastAsia" w:hAnsiTheme="majorHAnsi" w:cstheme="majorBidi"/>
      <w:color w:val="243F60" w:themeColor="accent1" w:themeShade="7F"/>
      <w:sz w:val="24"/>
      <w:szCs w:val="24"/>
      <w:lang w:val="en-US"/>
    </w:rPr>
  </w:style>
  <w:style w:type="paragraph" w:customStyle="1" w:styleId="TitelimText">
    <w:name w:val="Titel im Text"/>
    <w:basedOn w:val="Normal"/>
    <w:next w:val="Normal"/>
    <w:qFormat/>
    <w:rsid w:val="00DA64F4"/>
    <w:pPr>
      <w:spacing w:after="0"/>
    </w:pPr>
    <w:rPr>
      <w:b/>
      <w:noProof/>
      <w:color w:val="auto"/>
      <w:lang w:val="de-DE"/>
    </w:rPr>
  </w:style>
  <w:style w:type="character" w:styleId="CommentReference">
    <w:name w:val="annotation reference"/>
    <w:basedOn w:val="DefaultParagraphFont"/>
    <w:uiPriority w:val="99"/>
    <w:semiHidden/>
    <w:unhideWhenUsed/>
    <w:rsid w:val="00CE57D0"/>
    <w:rPr>
      <w:sz w:val="16"/>
      <w:szCs w:val="16"/>
    </w:rPr>
  </w:style>
  <w:style w:type="paragraph" w:styleId="CommentText">
    <w:name w:val="annotation text"/>
    <w:basedOn w:val="Normal"/>
    <w:link w:val="CommentTextChar"/>
    <w:uiPriority w:val="99"/>
    <w:semiHidden/>
    <w:unhideWhenUsed/>
    <w:rsid w:val="00CE57D0"/>
    <w:pPr>
      <w:spacing w:line="240" w:lineRule="auto"/>
    </w:pPr>
    <w:rPr>
      <w:sz w:val="20"/>
    </w:rPr>
  </w:style>
  <w:style w:type="character" w:customStyle="1" w:styleId="CommentTextChar">
    <w:name w:val="Comment Text Char"/>
    <w:basedOn w:val="DefaultParagraphFont"/>
    <w:link w:val="CommentText"/>
    <w:uiPriority w:val="99"/>
    <w:semiHidden/>
    <w:rsid w:val="00CE57D0"/>
    <w:rPr>
      <w:rFonts w:ascii="E+H Serif" w:hAnsi="E+H Serif"/>
      <w:color w:val="000000" w:themeColor="text1"/>
      <w:lang w:val="en-US"/>
    </w:rPr>
  </w:style>
  <w:style w:type="paragraph" w:styleId="CommentSubject">
    <w:name w:val="annotation subject"/>
    <w:basedOn w:val="CommentText"/>
    <w:next w:val="CommentText"/>
    <w:link w:val="CommentSubjectChar"/>
    <w:uiPriority w:val="99"/>
    <w:semiHidden/>
    <w:unhideWhenUsed/>
    <w:rsid w:val="00CE57D0"/>
    <w:rPr>
      <w:b/>
      <w:bCs/>
    </w:rPr>
  </w:style>
  <w:style w:type="character" w:customStyle="1" w:styleId="CommentSubjectChar">
    <w:name w:val="Comment Subject Char"/>
    <w:basedOn w:val="CommentTextChar"/>
    <w:link w:val="CommentSubject"/>
    <w:uiPriority w:val="99"/>
    <w:semiHidden/>
    <w:rsid w:val="00CE57D0"/>
    <w:rPr>
      <w:rFonts w:ascii="E+H Serif" w:hAnsi="E+H Serif"/>
      <w:b/>
      <w:bCs/>
      <w:color w:val="000000" w:themeColor="text1"/>
      <w:lang w:val="en-US"/>
    </w:rPr>
  </w:style>
  <w:style w:type="paragraph" w:customStyle="1" w:styleId="Headline">
    <w:name w:val="Headline"/>
    <w:next w:val="Normal"/>
    <w:rsid w:val="001F59D9"/>
    <w:pPr>
      <w:suppressAutoHyphens/>
    </w:pPr>
    <w:rPr>
      <w:rFonts w:ascii="E+H Weidemann Com Medium" w:eastAsia="Times New Roman" w:hAnsi="E+H Weidemann Com Medium"/>
      <w:bCs/>
      <w:color w:val="00CCFF"/>
      <w:sz w:val="4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79469">
      <w:bodyDiv w:val="1"/>
      <w:marLeft w:val="0"/>
      <w:marRight w:val="0"/>
      <w:marTop w:val="0"/>
      <w:marBottom w:val="0"/>
      <w:divBdr>
        <w:top w:val="none" w:sz="0" w:space="0" w:color="auto"/>
        <w:left w:val="none" w:sz="0" w:space="0" w:color="auto"/>
        <w:bottom w:val="none" w:sz="0" w:space="0" w:color="auto"/>
        <w:right w:val="none" w:sz="0" w:space="0" w:color="auto"/>
      </w:divBdr>
    </w:div>
    <w:div w:id="111361799">
      <w:bodyDiv w:val="1"/>
      <w:marLeft w:val="0"/>
      <w:marRight w:val="0"/>
      <w:marTop w:val="0"/>
      <w:marBottom w:val="0"/>
      <w:divBdr>
        <w:top w:val="none" w:sz="0" w:space="0" w:color="auto"/>
        <w:left w:val="none" w:sz="0" w:space="0" w:color="auto"/>
        <w:bottom w:val="none" w:sz="0" w:space="0" w:color="auto"/>
        <w:right w:val="none" w:sz="0" w:space="0" w:color="auto"/>
      </w:divBdr>
    </w:div>
    <w:div w:id="245844283">
      <w:bodyDiv w:val="1"/>
      <w:marLeft w:val="0"/>
      <w:marRight w:val="0"/>
      <w:marTop w:val="0"/>
      <w:marBottom w:val="0"/>
      <w:divBdr>
        <w:top w:val="none" w:sz="0" w:space="0" w:color="auto"/>
        <w:left w:val="none" w:sz="0" w:space="0" w:color="auto"/>
        <w:bottom w:val="none" w:sz="0" w:space="0" w:color="auto"/>
        <w:right w:val="none" w:sz="0" w:space="0" w:color="auto"/>
      </w:divBdr>
    </w:div>
    <w:div w:id="353573959">
      <w:bodyDiv w:val="1"/>
      <w:marLeft w:val="0"/>
      <w:marRight w:val="0"/>
      <w:marTop w:val="0"/>
      <w:marBottom w:val="0"/>
      <w:divBdr>
        <w:top w:val="none" w:sz="0" w:space="0" w:color="auto"/>
        <w:left w:val="none" w:sz="0" w:space="0" w:color="auto"/>
        <w:bottom w:val="none" w:sz="0" w:space="0" w:color="auto"/>
        <w:right w:val="none" w:sz="0" w:space="0" w:color="auto"/>
      </w:divBdr>
    </w:div>
    <w:div w:id="565341163">
      <w:bodyDiv w:val="1"/>
      <w:marLeft w:val="0"/>
      <w:marRight w:val="0"/>
      <w:marTop w:val="0"/>
      <w:marBottom w:val="0"/>
      <w:divBdr>
        <w:top w:val="none" w:sz="0" w:space="0" w:color="auto"/>
        <w:left w:val="none" w:sz="0" w:space="0" w:color="auto"/>
        <w:bottom w:val="none" w:sz="0" w:space="0" w:color="auto"/>
        <w:right w:val="none" w:sz="0" w:space="0" w:color="auto"/>
      </w:divBdr>
      <w:divsChild>
        <w:div w:id="771320943">
          <w:marLeft w:val="0"/>
          <w:marRight w:val="0"/>
          <w:marTop w:val="0"/>
          <w:marBottom w:val="435"/>
          <w:divBdr>
            <w:top w:val="none" w:sz="0" w:space="0" w:color="auto"/>
            <w:left w:val="none" w:sz="0" w:space="0" w:color="auto"/>
            <w:bottom w:val="none" w:sz="0" w:space="0" w:color="auto"/>
            <w:right w:val="none" w:sz="0" w:space="0" w:color="auto"/>
          </w:divBdr>
        </w:div>
        <w:div w:id="264927261">
          <w:marLeft w:val="0"/>
          <w:marRight w:val="0"/>
          <w:marTop w:val="0"/>
          <w:marBottom w:val="225"/>
          <w:divBdr>
            <w:top w:val="none" w:sz="0" w:space="0" w:color="auto"/>
            <w:left w:val="none" w:sz="0" w:space="0" w:color="auto"/>
            <w:bottom w:val="none" w:sz="0" w:space="0" w:color="auto"/>
            <w:right w:val="none" w:sz="0" w:space="0" w:color="auto"/>
          </w:divBdr>
        </w:div>
      </w:divsChild>
    </w:div>
    <w:div w:id="966011583">
      <w:bodyDiv w:val="1"/>
      <w:marLeft w:val="0"/>
      <w:marRight w:val="0"/>
      <w:marTop w:val="0"/>
      <w:marBottom w:val="0"/>
      <w:divBdr>
        <w:top w:val="none" w:sz="0" w:space="0" w:color="auto"/>
        <w:left w:val="none" w:sz="0" w:space="0" w:color="auto"/>
        <w:bottom w:val="none" w:sz="0" w:space="0" w:color="auto"/>
        <w:right w:val="none" w:sz="0" w:space="0" w:color="auto"/>
      </w:divBdr>
      <w:divsChild>
        <w:div w:id="219824095">
          <w:marLeft w:val="0"/>
          <w:marRight w:val="0"/>
          <w:marTop w:val="0"/>
          <w:marBottom w:val="435"/>
          <w:divBdr>
            <w:top w:val="none" w:sz="0" w:space="0" w:color="auto"/>
            <w:left w:val="none" w:sz="0" w:space="0" w:color="auto"/>
            <w:bottom w:val="none" w:sz="0" w:space="0" w:color="auto"/>
            <w:right w:val="none" w:sz="0" w:space="0" w:color="auto"/>
          </w:divBdr>
        </w:div>
        <w:div w:id="1749493976">
          <w:marLeft w:val="0"/>
          <w:marRight w:val="0"/>
          <w:marTop w:val="0"/>
          <w:marBottom w:val="225"/>
          <w:divBdr>
            <w:top w:val="none" w:sz="0" w:space="0" w:color="auto"/>
            <w:left w:val="none" w:sz="0" w:space="0" w:color="auto"/>
            <w:bottom w:val="none" w:sz="0" w:space="0" w:color="auto"/>
            <w:right w:val="none" w:sz="0" w:space="0" w:color="auto"/>
          </w:divBdr>
        </w:div>
        <w:div w:id="868760476">
          <w:marLeft w:val="0"/>
          <w:marRight w:val="0"/>
          <w:marTop w:val="0"/>
          <w:marBottom w:val="225"/>
          <w:divBdr>
            <w:top w:val="none" w:sz="0" w:space="0" w:color="auto"/>
            <w:left w:val="none" w:sz="0" w:space="0" w:color="auto"/>
            <w:bottom w:val="none" w:sz="0" w:space="0" w:color="auto"/>
            <w:right w:val="none" w:sz="0" w:space="0" w:color="auto"/>
          </w:divBdr>
        </w:div>
        <w:div w:id="1759521189">
          <w:marLeft w:val="0"/>
          <w:marRight w:val="0"/>
          <w:marTop w:val="0"/>
          <w:marBottom w:val="225"/>
          <w:divBdr>
            <w:top w:val="none" w:sz="0" w:space="0" w:color="auto"/>
            <w:left w:val="none" w:sz="0" w:space="0" w:color="auto"/>
            <w:bottom w:val="none" w:sz="0" w:space="0" w:color="auto"/>
            <w:right w:val="none" w:sz="0" w:space="0" w:color="auto"/>
          </w:divBdr>
        </w:div>
      </w:divsChild>
    </w:div>
    <w:div w:id="1182205338">
      <w:bodyDiv w:val="1"/>
      <w:marLeft w:val="0"/>
      <w:marRight w:val="0"/>
      <w:marTop w:val="0"/>
      <w:marBottom w:val="0"/>
      <w:divBdr>
        <w:top w:val="none" w:sz="0" w:space="0" w:color="auto"/>
        <w:left w:val="none" w:sz="0" w:space="0" w:color="auto"/>
        <w:bottom w:val="none" w:sz="0" w:space="0" w:color="auto"/>
        <w:right w:val="none" w:sz="0" w:space="0" w:color="auto"/>
      </w:divBdr>
    </w:div>
    <w:div w:id="1343580428">
      <w:bodyDiv w:val="1"/>
      <w:marLeft w:val="0"/>
      <w:marRight w:val="0"/>
      <w:marTop w:val="0"/>
      <w:marBottom w:val="0"/>
      <w:divBdr>
        <w:top w:val="none" w:sz="0" w:space="0" w:color="auto"/>
        <w:left w:val="none" w:sz="0" w:space="0" w:color="auto"/>
        <w:bottom w:val="none" w:sz="0" w:space="0" w:color="auto"/>
        <w:right w:val="none" w:sz="0" w:space="0" w:color="auto"/>
      </w:divBdr>
    </w:div>
    <w:div w:id="1442453392">
      <w:bodyDiv w:val="1"/>
      <w:marLeft w:val="0"/>
      <w:marRight w:val="0"/>
      <w:marTop w:val="0"/>
      <w:marBottom w:val="0"/>
      <w:divBdr>
        <w:top w:val="none" w:sz="0" w:space="0" w:color="auto"/>
        <w:left w:val="none" w:sz="0" w:space="0" w:color="auto"/>
        <w:bottom w:val="none" w:sz="0" w:space="0" w:color="auto"/>
        <w:right w:val="none" w:sz="0" w:space="0" w:color="auto"/>
      </w:divBdr>
    </w:div>
    <w:div w:id="1700357755">
      <w:bodyDiv w:val="1"/>
      <w:marLeft w:val="0"/>
      <w:marRight w:val="0"/>
      <w:marTop w:val="0"/>
      <w:marBottom w:val="0"/>
      <w:divBdr>
        <w:top w:val="none" w:sz="0" w:space="0" w:color="auto"/>
        <w:left w:val="none" w:sz="0" w:space="0" w:color="auto"/>
        <w:bottom w:val="none" w:sz="0" w:space="0" w:color="auto"/>
        <w:right w:val="none" w:sz="0" w:space="0" w:color="auto"/>
      </w:divBdr>
    </w:div>
    <w:div w:id="1806896200">
      <w:bodyDiv w:val="1"/>
      <w:marLeft w:val="0"/>
      <w:marRight w:val="0"/>
      <w:marTop w:val="0"/>
      <w:marBottom w:val="0"/>
      <w:divBdr>
        <w:top w:val="none" w:sz="0" w:space="0" w:color="auto"/>
        <w:left w:val="none" w:sz="0" w:space="0" w:color="auto"/>
        <w:bottom w:val="none" w:sz="0" w:space="0" w:color="auto"/>
        <w:right w:val="none" w:sz="0" w:space="0" w:color="auto"/>
      </w:divBdr>
    </w:div>
    <w:div w:id="1990673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8A764F-4F58-4C71-B94A-B1CB4E5CC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690</Words>
  <Characters>4347</Characters>
  <Application>Microsoft Office Word</Application>
  <DocSecurity>0</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Datensicherheit in der Cloud</vt:lpstr>
      <vt:lpstr/>
    </vt:vector>
  </TitlesOfParts>
  <Company>Endress+Hauser</Company>
  <LinksUpToDate>false</LinksUpToDate>
  <CharactersWithSpaces>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Datensicherheit in der Cloud</dc:title>
  <dc:creator>Endress+Hauser;martin.raab@holding.endress.com</dc:creator>
  <cp:keywords>Achema 2018</cp:keywords>
  <dc:description>22.05.2018</dc:description>
  <cp:lastModifiedBy>Kristina Rehl</cp:lastModifiedBy>
  <cp:revision>20</cp:revision>
  <cp:lastPrinted>2018-03-01T10:10:00Z</cp:lastPrinted>
  <dcterms:created xsi:type="dcterms:W3CDTF">2018-03-15T14:48:00Z</dcterms:created>
  <dcterms:modified xsi:type="dcterms:W3CDTF">2018-05-22T06:43:00Z</dcterms:modified>
</cp:coreProperties>
</file>