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1E708" w14:textId="775555E6" w:rsidR="00A3098E" w:rsidRPr="00C54986" w:rsidRDefault="00F125D5" w:rsidP="00A3098E">
      <w:pPr>
        <w:pStyle w:val="berschrift1"/>
        <w:rPr>
          <w:lang w:val="en-US"/>
        </w:rPr>
      </w:pPr>
      <w:r>
        <w:rPr>
          <w:lang w:val="en-US"/>
        </w:rPr>
        <w:t>Registering p</w:t>
      </w:r>
      <w:r w:rsidR="001D643A" w:rsidRPr="001D643A">
        <w:rPr>
          <w:lang w:val="en-US"/>
        </w:rPr>
        <w:t>atents non-stop</w:t>
      </w:r>
    </w:p>
    <w:p w14:paraId="4B08CE16" w14:textId="66264089" w:rsidR="00A3098E" w:rsidRPr="00C54986" w:rsidRDefault="001D643A" w:rsidP="001D643A">
      <w:pPr>
        <w:pStyle w:val="berschrift2"/>
        <w:rPr>
          <w:lang w:val="en-US"/>
        </w:rPr>
      </w:pPr>
      <w:r w:rsidRPr="001D643A">
        <w:rPr>
          <w:lang w:val="en-US"/>
        </w:rPr>
        <w:t>Endress+Hauser strengthen</w:t>
      </w:r>
      <w:r>
        <w:rPr>
          <w:lang w:val="en-US"/>
        </w:rPr>
        <w:t>s</w:t>
      </w:r>
      <w:r w:rsidRPr="001D643A">
        <w:rPr>
          <w:lang w:val="en-US"/>
        </w:rPr>
        <w:t xml:space="preserve"> the protection of intellectual property with a special program</w:t>
      </w:r>
    </w:p>
    <w:p w14:paraId="6F2994F8" w14:textId="347B24F0" w:rsidR="00D9716F" w:rsidRDefault="00D9716F" w:rsidP="00D9716F">
      <w:pPr>
        <w:rPr>
          <w:b/>
          <w:bCs/>
          <w:lang w:val="en-US"/>
        </w:rPr>
      </w:pPr>
      <w:r w:rsidRPr="00D9716F">
        <w:rPr>
          <w:b/>
          <w:bCs/>
          <w:lang w:val="en-US"/>
        </w:rPr>
        <w:t xml:space="preserve">Innovative products are </w:t>
      </w:r>
      <w:r>
        <w:rPr>
          <w:b/>
          <w:bCs/>
          <w:lang w:val="en-US"/>
        </w:rPr>
        <w:t>essential</w:t>
      </w:r>
      <w:r w:rsidRPr="00D9716F">
        <w:rPr>
          <w:b/>
          <w:bCs/>
          <w:lang w:val="en-US"/>
        </w:rPr>
        <w:t xml:space="preserve"> to the success of a technology company. That</w:t>
      </w:r>
      <w:r>
        <w:rPr>
          <w:b/>
          <w:bCs/>
          <w:lang w:val="en-US"/>
        </w:rPr>
        <w:t>’</w:t>
      </w:r>
      <w:r w:rsidRPr="00D9716F">
        <w:rPr>
          <w:b/>
          <w:bCs/>
          <w:lang w:val="en-US"/>
        </w:rPr>
        <w:t xml:space="preserve">s why the </w:t>
      </w:r>
      <w:r w:rsidR="000C5C38" w:rsidRPr="00D9716F">
        <w:rPr>
          <w:b/>
          <w:bCs/>
          <w:lang w:val="en-US"/>
        </w:rPr>
        <w:t xml:space="preserve">Endress+Hauser </w:t>
      </w:r>
      <w:r w:rsidRPr="00D9716F">
        <w:rPr>
          <w:b/>
          <w:bCs/>
          <w:lang w:val="en-US"/>
        </w:rPr>
        <w:t xml:space="preserve">Group has been paying special attention to the protection of intellectual property for two decades now. </w:t>
      </w:r>
      <w:r w:rsidR="000C5C38">
        <w:rPr>
          <w:b/>
          <w:bCs/>
          <w:lang w:val="en-US"/>
        </w:rPr>
        <w:t>The most recent</w:t>
      </w:r>
      <w:r w:rsidR="000C5C38" w:rsidRPr="000C5C38">
        <w:rPr>
          <w:b/>
          <w:bCs/>
          <w:lang w:val="en-US"/>
        </w:rPr>
        <w:t xml:space="preserve"> figures confirm the success of this initiative</w:t>
      </w:r>
      <w:r w:rsidRPr="00D9716F">
        <w:rPr>
          <w:b/>
          <w:bCs/>
          <w:lang w:val="en-US"/>
        </w:rPr>
        <w:t>: 318</w:t>
      </w:r>
      <w:r w:rsidR="000C5C38">
        <w:rPr>
          <w:b/>
          <w:bCs/>
          <w:lang w:val="en-US"/>
        </w:rPr>
        <w:t> </w:t>
      </w:r>
      <w:r w:rsidRPr="00D9716F">
        <w:rPr>
          <w:b/>
          <w:bCs/>
          <w:lang w:val="en-US"/>
        </w:rPr>
        <w:t>initial applications in 2019 and a portfolio of more than 8,000 patents and patent applications worldwide mark new highs.</w:t>
      </w:r>
    </w:p>
    <w:p w14:paraId="69B61FFE" w14:textId="08253FB5" w:rsidR="00437395" w:rsidRDefault="00D9716F" w:rsidP="00D9716F">
      <w:pPr>
        <w:rPr>
          <w:lang w:val="en-US"/>
        </w:rPr>
      </w:pPr>
      <w:r w:rsidRPr="00D9716F">
        <w:rPr>
          <w:lang w:val="en-US"/>
        </w:rPr>
        <w:t xml:space="preserve">For 20 years now, a separate department at Endress+Hauser has been dealing exclusively with the protection of intellectual property. In 1999, </w:t>
      </w:r>
      <w:r w:rsidR="00437395">
        <w:rPr>
          <w:lang w:val="en-US"/>
        </w:rPr>
        <w:t xml:space="preserve">the company </w:t>
      </w:r>
      <w:r w:rsidRPr="00D9716F">
        <w:rPr>
          <w:lang w:val="en-US"/>
        </w:rPr>
        <w:t>merged and realigned all activities in this field</w:t>
      </w:r>
      <w:bookmarkStart w:id="0" w:name="_Hlk46137661"/>
      <w:r w:rsidRPr="00D9716F">
        <w:rPr>
          <w:lang w:val="en-US"/>
        </w:rPr>
        <w:t xml:space="preserve">. Today, 30 employees </w:t>
      </w:r>
      <w:r>
        <w:rPr>
          <w:lang w:val="en-US"/>
        </w:rPr>
        <w:t>–</w:t>
      </w:r>
      <w:r w:rsidRPr="00D9716F">
        <w:rPr>
          <w:lang w:val="en-US"/>
        </w:rPr>
        <w:t xml:space="preserve"> 26 in Weil am Rhein, Germany, four in Greenwood, Indiana, USA </w:t>
      </w:r>
      <w:r>
        <w:rPr>
          <w:lang w:val="en-US"/>
        </w:rPr>
        <w:t>–</w:t>
      </w:r>
      <w:r w:rsidRPr="00D9716F">
        <w:rPr>
          <w:lang w:val="en-US"/>
        </w:rPr>
        <w:t xml:space="preserve"> </w:t>
      </w:r>
      <w:r>
        <w:rPr>
          <w:lang w:val="en-US"/>
        </w:rPr>
        <w:t>take care of</w:t>
      </w:r>
      <w:r w:rsidRPr="00D9716F">
        <w:rPr>
          <w:lang w:val="en-US"/>
        </w:rPr>
        <w:t xml:space="preserve"> patent issues, trademark protection and</w:t>
      </w:r>
      <w:r w:rsidR="00A31F45">
        <w:rPr>
          <w:lang w:val="en-US"/>
        </w:rPr>
        <w:t xml:space="preserve"> related</w:t>
      </w:r>
      <w:r w:rsidRPr="00D9716F">
        <w:rPr>
          <w:lang w:val="en-US"/>
        </w:rPr>
        <w:t xml:space="preserve"> contract</w:t>
      </w:r>
      <w:r w:rsidR="00A31F45">
        <w:rPr>
          <w:lang w:val="en-US"/>
        </w:rPr>
        <w:t>s</w:t>
      </w:r>
      <w:r w:rsidRPr="00D9716F">
        <w:rPr>
          <w:lang w:val="en-US"/>
        </w:rPr>
        <w:t>.</w:t>
      </w:r>
      <w:r w:rsidR="00437395">
        <w:rPr>
          <w:lang w:val="en-US"/>
        </w:rPr>
        <w:t xml:space="preserve"> </w:t>
      </w:r>
      <w:bookmarkEnd w:id="0"/>
      <w:r w:rsidR="00437395" w:rsidRPr="00437395">
        <w:rPr>
          <w:lang w:val="en-US"/>
        </w:rPr>
        <w:t xml:space="preserve">The Patent Rights Incentive Program was launched at the same time. It encourages </w:t>
      </w:r>
      <w:r w:rsidR="00437395">
        <w:rPr>
          <w:lang w:val="en-US"/>
        </w:rPr>
        <w:t xml:space="preserve">the Group’s </w:t>
      </w:r>
      <w:r w:rsidR="00437395" w:rsidRPr="00437395">
        <w:rPr>
          <w:lang w:val="en-US"/>
        </w:rPr>
        <w:t xml:space="preserve">employees </w:t>
      </w:r>
      <w:r w:rsidRPr="005D106F">
        <w:rPr>
          <w:lang w:val="en-US"/>
        </w:rPr>
        <w:t xml:space="preserve">to </w:t>
      </w:r>
      <w:r w:rsidR="001D643A" w:rsidRPr="001D643A">
        <w:rPr>
          <w:lang w:val="en-US"/>
        </w:rPr>
        <w:t>submit invention disclosures</w:t>
      </w:r>
      <w:r w:rsidRPr="005D106F">
        <w:rPr>
          <w:lang w:val="en-US"/>
        </w:rPr>
        <w:t xml:space="preserve">. </w:t>
      </w:r>
    </w:p>
    <w:p w14:paraId="044FE227" w14:textId="2376E05D" w:rsidR="00D9716F" w:rsidRPr="005D106F" w:rsidRDefault="00D9716F" w:rsidP="00D9716F">
      <w:pPr>
        <w:rPr>
          <w:lang w:val="en-US"/>
        </w:rPr>
      </w:pPr>
      <w:r>
        <w:rPr>
          <w:lang w:val="en-US"/>
        </w:rPr>
        <w:t>“</w:t>
      </w:r>
      <w:r w:rsidRPr="005D106F">
        <w:rPr>
          <w:lang w:val="en-US"/>
        </w:rPr>
        <w:t>If we want to protect our</w:t>
      </w:r>
      <w:r w:rsidR="00437395">
        <w:rPr>
          <w:lang w:val="en-US"/>
        </w:rPr>
        <w:t>selves</w:t>
      </w:r>
      <w:r w:rsidRPr="005D106F">
        <w:rPr>
          <w:lang w:val="en-US"/>
        </w:rPr>
        <w:t xml:space="preserve"> from unauthorized </w:t>
      </w:r>
      <w:r w:rsidR="001D643A" w:rsidRPr="001D643A">
        <w:rPr>
          <w:lang w:val="en-US"/>
        </w:rPr>
        <w:t>imitators</w:t>
      </w:r>
      <w:r w:rsidRPr="005D106F">
        <w:rPr>
          <w:lang w:val="en-US"/>
        </w:rPr>
        <w:t>, we need to be aware of all relevant developments,</w:t>
      </w:r>
      <w:r>
        <w:rPr>
          <w:lang w:val="en-US"/>
        </w:rPr>
        <w:t>”</w:t>
      </w:r>
      <w:r w:rsidRPr="005D106F">
        <w:rPr>
          <w:lang w:val="en-US"/>
        </w:rPr>
        <w:t xml:space="preserve"> </w:t>
      </w:r>
      <w:r w:rsidR="00437395">
        <w:rPr>
          <w:lang w:val="en-US"/>
        </w:rPr>
        <w:t>says</w:t>
      </w:r>
      <w:r w:rsidRPr="005D106F">
        <w:rPr>
          <w:lang w:val="en-US"/>
        </w:rPr>
        <w:t xml:space="preserve"> Angelika Andres. </w:t>
      </w:r>
      <w:r w:rsidR="00437395" w:rsidRPr="00437395">
        <w:rPr>
          <w:lang w:val="en-US"/>
        </w:rPr>
        <w:t xml:space="preserve">The physicist and patent attorney has headed the </w:t>
      </w:r>
      <w:r w:rsidR="00437395">
        <w:rPr>
          <w:lang w:val="en-US"/>
        </w:rPr>
        <w:t>G</w:t>
      </w:r>
      <w:r w:rsidR="00437395" w:rsidRPr="00437395">
        <w:rPr>
          <w:lang w:val="en-US"/>
        </w:rPr>
        <w:t>roup</w:t>
      </w:r>
      <w:r w:rsidR="00437395">
        <w:rPr>
          <w:lang w:val="en-US"/>
        </w:rPr>
        <w:t>’</w:t>
      </w:r>
      <w:r w:rsidR="00437395" w:rsidRPr="00437395">
        <w:rPr>
          <w:lang w:val="en-US"/>
        </w:rPr>
        <w:t xml:space="preserve">s </w:t>
      </w:r>
      <w:r w:rsidR="00437395">
        <w:rPr>
          <w:lang w:val="en-US"/>
        </w:rPr>
        <w:t>IPR</w:t>
      </w:r>
      <w:r w:rsidR="00437395" w:rsidRPr="00437395">
        <w:rPr>
          <w:lang w:val="en-US"/>
        </w:rPr>
        <w:t xml:space="preserve"> department since 1999. </w:t>
      </w:r>
      <w:r w:rsidRPr="005D106F">
        <w:rPr>
          <w:lang w:val="en-US"/>
        </w:rPr>
        <w:t xml:space="preserve">Her team </w:t>
      </w:r>
      <w:r w:rsidR="00437395">
        <w:rPr>
          <w:lang w:val="en-US"/>
        </w:rPr>
        <w:t>determines</w:t>
      </w:r>
      <w:r w:rsidRPr="005D106F">
        <w:rPr>
          <w:lang w:val="en-US"/>
        </w:rPr>
        <w:t xml:space="preserve"> whether </w:t>
      </w:r>
      <w:r w:rsidR="00437395">
        <w:rPr>
          <w:lang w:val="en-US"/>
        </w:rPr>
        <w:t>the submitted inventions</w:t>
      </w:r>
      <w:r w:rsidRPr="005D106F">
        <w:rPr>
          <w:lang w:val="en-US"/>
        </w:rPr>
        <w:t xml:space="preserve"> </w:t>
      </w:r>
      <w:r w:rsidR="00437395">
        <w:rPr>
          <w:lang w:val="en-US"/>
        </w:rPr>
        <w:t>are</w:t>
      </w:r>
      <w:r w:rsidRPr="005D106F">
        <w:rPr>
          <w:lang w:val="en-US"/>
        </w:rPr>
        <w:t xml:space="preserve"> worthy and eligible for protection. This </w:t>
      </w:r>
      <w:r w:rsidR="00437395">
        <w:rPr>
          <w:lang w:val="en-US"/>
        </w:rPr>
        <w:t>applies</w:t>
      </w:r>
      <w:r w:rsidRPr="005D106F">
        <w:rPr>
          <w:lang w:val="en-US"/>
        </w:rPr>
        <w:t xml:space="preserve"> in four out of five </w:t>
      </w:r>
      <w:r w:rsidR="00437395">
        <w:rPr>
          <w:lang w:val="en-US"/>
        </w:rPr>
        <w:t>cases</w:t>
      </w:r>
      <w:r w:rsidRPr="005D106F">
        <w:rPr>
          <w:lang w:val="en-US"/>
        </w:rPr>
        <w:t>. The specialists then draft a patent application that grants comprehensive protection</w:t>
      </w:r>
      <w:r w:rsidR="00437395">
        <w:rPr>
          <w:lang w:val="en-US"/>
        </w:rPr>
        <w:t xml:space="preserve"> for the inventi</w:t>
      </w:r>
      <w:r w:rsidR="00A51F33">
        <w:rPr>
          <w:lang w:val="en-US"/>
        </w:rPr>
        <w:t>on</w:t>
      </w:r>
      <w:r w:rsidRPr="005D106F">
        <w:rPr>
          <w:lang w:val="en-US"/>
        </w:rPr>
        <w:t>.</w:t>
      </w:r>
    </w:p>
    <w:p w14:paraId="1421B787" w14:textId="21B96CE4" w:rsidR="00922BB5" w:rsidRPr="00922BB5" w:rsidRDefault="001D643A" w:rsidP="00922BB5">
      <w:pPr>
        <w:pStyle w:val="Texttitle"/>
      </w:pPr>
      <w:r w:rsidRPr="001D643A">
        <w:t>Success can be measured in numbers</w:t>
      </w:r>
    </w:p>
    <w:p w14:paraId="28F2BCA5" w14:textId="5A57C498" w:rsidR="00922BB5" w:rsidRPr="00922BB5" w:rsidRDefault="001D643A" w:rsidP="001D643A">
      <w:r w:rsidRPr="001D643A">
        <w:rPr>
          <w:lang w:val="en-US"/>
        </w:rPr>
        <w:t>In 1999</w:t>
      </w:r>
      <w:r>
        <w:rPr>
          <w:lang w:val="en-US"/>
        </w:rPr>
        <w:t>,</w:t>
      </w:r>
      <w:r w:rsidRPr="001D643A">
        <w:rPr>
          <w:lang w:val="en-US"/>
        </w:rPr>
        <w:t xml:space="preserve"> Endress+Hauser submitted 55 initial patent applications </w:t>
      </w:r>
      <w:r>
        <w:rPr>
          <w:lang w:val="en-US"/>
        </w:rPr>
        <w:t>–</w:t>
      </w:r>
      <w:r w:rsidRPr="001D643A">
        <w:rPr>
          <w:lang w:val="en-US"/>
        </w:rPr>
        <w:t xml:space="preserve"> in</w:t>
      </w:r>
      <w:r>
        <w:rPr>
          <w:lang w:val="en-US"/>
        </w:rPr>
        <w:t xml:space="preserve"> </w:t>
      </w:r>
      <w:r w:rsidRPr="001D643A">
        <w:rPr>
          <w:lang w:val="en-US"/>
        </w:rPr>
        <w:t>2019 there were a</w:t>
      </w:r>
      <w:r w:rsidR="00A51F33">
        <w:rPr>
          <w:lang w:val="en-US"/>
        </w:rPr>
        <w:t>n impressive</w:t>
      </w:r>
      <w:r w:rsidRPr="001D643A">
        <w:rPr>
          <w:lang w:val="en-US"/>
        </w:rPr>
        <w:t xml:space="preserve"> 318</w:t>
      </w:r>
      <w:r>
        <w:rPr>
          <w:lang w:val="en-US"/>
        </w:rPr>
        <w:t>.</w:t>
      </w:r>
      <w:r w:rsidRPr="001D643A">
        <w:rPr>
          <w:lang w:val="en-US"/>
        </w:rPr>
        <w:t xml:space="preserve"> </w:t>
      </w:r>
      <w:r>
        <w:rPr>
          <w:lang w:val="en-US"/>
        </w:rPr>
        <w:t>“</w:t>
      </w:r>
      <w:r w:rsidRPr="001D643A">
        <w:rPr>
          <w:lang w:val="en-US"/>
        </w:rPr>
        <w:t xml:space="preserve">We took a leap forward in the first year </w:t>
      </w:r>
      <w:r w:rsidR="00E73A9F">
        <w:rPr>
          <w:lang w:val="en-US"/>
        </w:rPr>
        <w:t>after</w:t>
      </w:r>
      <w:r w:rsidR="00BA29DC">
        <w:rPr>
          <w:lang w:val="en-US"/>
        </w:rPr>
        <w:t xml:space="preserve"> the</w:t>
      </w:r>
      <w:r w:rsidR="00E73A9F">
        <w:rPr>
          <w:lang w:val="en-US"/>
        </w:rPr>
        <w:t xml:space="preserve"> introduction of the Patent Rights Incentive Program </w:t>
      </w:r>
      <w:r w:rsidRPr="001D643A">
        <w:rPr>
          <w:lang w:val="en-US"/>
        </w:rPr>
        <w:t>and registered almost twice as many patents,</w:t>
      </w:r>
      <w:r>
        <w:rPr>
          <w:lang w:val="en-US"/>
        </w:rPr>
        <w:t>”</w:t>
      </w:r>
      <w:r w:rsidRPr="001D643A">
        <w:rPr>
          <w:lang w:val="en-US"/>
        </w:rPr>
        <w:t xml:space="preserve"> </w:t>
      </w:r>
      <w:r w:rsidR="00E73A9F">
        <w:rPr>
          <w:lang w:val="en-US"/>
        </w:rPr>
        <w:t>says</w:t>
      </w:r>
      <w:r w:rsidRPr="001D643A">
        <w:rPr>
          <w:lang w:val="en-US"/>
        </w:rPr>
        <w:t xml:space="preserve"> </w:t>
      </w:r>
      <w:r w:rsidR="0055150A">
        <w:rPr>
          <w:lang w:val="en-US"/>
        </w:rPr>
        <w:t>COO</w:t>
      </w:r>
      <w:r w:rsidR="00E73A9F">
        <w:rPr>
          <w:lang w:val="en-US"/>
        </w:rPr>
        <w:t xml:space="preserve"> </w:t>
      </w:r>
      <w:r w:rsidR="00437395">
        <w:rPr>
          <w:lang w:val="en-US"/>
        </w:rPr>
        <w:t>Dr Andreas Mayr</w:t>
      </w:r>
      <w:r w:rsidRPr="001D643A">
        <w:rPr>
          <w:lang w:val="en-US"/>
        </w:rPr>
        <w:t xml:space="preserve">. </w:t>
      </w:r>
      <w:r>
        <w:rPr>
          <w:lang w:val="en-US"/>
        </w:rPr>
        <w:t>“</w:t>
      </w:r>
      <w:r w:rsidRPr="001D643A">
        <w:rPr>
          <w:lang w:val="en-US"/>
        </w:rPr>
        <w:t xml:space="preserve">Since then the numbers have been </w:t>
      </w:r>
      <w:r w:rsidR="00437395">
        <w:rPr>
          <w:lang w:val="en-US"/>
        </w:rPr>
        <w:t xml:space="preserve">steadily </w:t>
      </w:r>
      <w:r w:rsidRPr="001D643A">
        <w:rPr>
          <w:lang w:val="en-US"/>
        </w:rPr>
        <w:t>growing.</w:t>
      </w:r>
      <w:r>
        <w:rPr>
          <w:lang w:val="en-US"/>
        </w:rPr>
        <w:t>”</w:t>
      </w:r>
      <w:r w:rsidRPr="001D643A">
        <w:rPr>
          <w:lang w:val="en-US"/>
        </w:rPr>
        <w:t xml:space="preserve"> The share of patents </w:t>
      </w:r>
      <w:r w:rsidR="00437395">
        <w:rPr>
          <w:lang w:val="en-US"/>
        </w:rPr>
        <w:t xml:space="preserve">related to </w:t>
      </w:r>
      <w:r w:rsidRPr="001D643A">
        <w:rPr>
          <w:lang w:val="en-US"/>
        </w:rPr>
        <w:t>digitalization is increasing, and the field of analy</w:t>
      </w:r>
      <w:r>
        <w:rPr>
          <w:lang w:val="en-US"/>
        </w:rPr>
        <w:t xml:space="preserve">tical </w:t>
      </w:r>
      <w:r w:rsidRPr="001D643A">
        <w:rPr>
          <w:lang w:val="en-US"/>
        </w:rPr>
        <w:t xml:space="preserve">technology </w:t>
      </w:r>
      <w:r>
        <w:rPr>
          <w:lang w:val="en-US"/>
        </w:rPr>
        <w:t>–</w:t>
      </w:r>
      <w:r w:rsidRPr="001D643A">
        <w:rPr>
          <w:lang w:val="en-US"/>
        </w:rPr>
        <w:t xml:space="preserve"> a</w:t>
      </w:r>
      <w:r>
        <w:rPr>
          <w:lang w:val="en-US"/>
        </w:rPr>
        <w:t xml:space="preserve"> </w:t>
      </w:r>
      <w:r w:rsidRPr="001D643A">
        <w:rPr>
          <w:lang w:val="en-US"/>
        </w:rPr>
        <w:t xml:space="preserve">strategic </w:t>
      </w:r>
      <w:r>
        <w:rPr>
          <w:lang w:val="en-US"/>
        </w:rPr>
        <w:t>focal point</w:t>
      </w:r>
      <w:r w:rsidRPr="001D643A">
        <w:rPr>
          <w:lang w:val="en-US"/>
        </w:rPr>
        <w:t xml:space="preserve"> </w:t>
      </w:r>
      <w:r>
        <w:rPr>
          <w:lang w:val="en-US"/>
        </w:rPr>
        <w:t>–</w:t>
      </w:r>
      <w:r w:rsidRPr="001D643A">
        <w:rPr>
          <w:lang w:val="en-US"/>
        </w:rPr>
        <w:t xml:space="preserve"> </w:t>
      </w:r>
      <w:r w:rsidR="00E73A9F">
        <w:rPr>
          <w:lang w:val="en-US"/>
        </w:rPr>
        <w:t>is also gaining importance</w:t>
      </w:r>
      <w:r w:rsidRPr="001D643A">
        <w:rPr>
          <w:lang w:val="en-US"/>
        </w:rPr>
        <w:t>.</w:t>
      </w:r>
    </w:p>
    <w:p w14:paraId="1F108137" w14:textId="0C0E1622" w:rsidR="001D643A" w:rsidRPr="00AF640F" w:rsidRDefault="00E73A9F" w:rsidP="001D643A">
      <w:pPr>
        <w:rPr>
          <w:lang w:val="en-US"/>
        </w:rPr>
      </w:pPr>
      <w:r w:rsidRPr="00AF640F">
        <w:rPr>
          <w:lang w:val="en-US"/>
        </w:rPr>
        <w:t xml:space="preserve">Endress+Hauser </w:t>
      </w:r>
      <w:r>
        <w:rPr>
          <w:lang w:val="en-US"/>
        </w:rPr>
        <w:t xml:space="preserve">was granted </w:t>
      </w:r>
      <w:r w:rsidR="001D643A" w:rsidRPr="00AF640F">
        <w:rPr>
          <w:lang w:val="en-US"/>
        </w:rPr>
        <w:t>677 patents worldwide last year</w:t>
      </w:r>
      <w:r>
        <w:rPr>
          <w:lang w:val="en-US"/>
        </w:rPr>
        <w:t xml:space="preserve">, protecting </w:t>
      </w:r>
      <w:r w:rsidRPr="00E73A9F">
        <w:rPr>
          <w:lang w:val="en-US"/>
        </w:rPr>
        <w:t>the company</w:t>
      </w:r>
      <w:r>
        <w:rPr>
          <w:lang w:val="en-US"/>
        </w:rPr>
        <w:t>’</w:t>
      </w:r>
      <w:r w:rsidRPr="00E73A9F">
        <w:rPr>
          <w:lang w:val="en-US"/>
        </w:rPr>
        <w:t xml:space="preserve">s products in </w:t>
      </w:r>
      <w:r>
        <w:rPr>
          <w:lang w:val="en-US"/>
        </w:rPr>
        <w:t xml:space="preserve">all major </w:t>
      </w:r>
      <w:r w:rsidRPr="00E73A9F">
        <w:rPr>
          <w:lang w:val="en-US"/>
        </w:rPr>
        <w:t xml:space="preserve">European markets as well as in China and the USA. Today, the </w:t>
      </w:r>
      <w:r>
        <w:rPr>
          <w:lang w:val="en-US"/>
        </w:rPr>
        <w:t xml:space="preserve">Group’s </w:t>
      </w:r>
      <w:r w:rsidRPr="00E73A9F">
        <w:rPr>
          <w:lang w:val="en-US"/>
        </w:rPr>
        <w:t xml:space="preserve">entire </w:t>
      </w:r>
      <w:r>
        <w:rPr>
          <w:lang w:val="en-US"/>
        </w:rPr>
        <w:t>IPR</w:t>
      </w:r>
      <w:r w:rsidRPr="00E73A9F">
        <w:rPr>
          <w:lang w:val="en-US"/>
        </w:rPr>
        <w:t xml:space="preserve"> portfolio comprises more than 8,000 patents and applications. </w:t>
      </w:r>
      <w:r w:rsidR="001D643A" w:rsidRPr="00AF640F">
        <w:rPr>
          <w:lang w:val="en-US"/>
        </w:rPr>
        <w:t xml:space="preserve">This is mainly due to the work of the more than 1,100 employees in research and development. “But any employee can file an invention disclosure,” </w:t>
      </w:r>
      <w:r w:rsidR="00437395" w:rsidRPr="00AF640F">
        <w:rPr>
          <w:lang w:val="en-US"/>
        </w:rPr>
        <w:t>emphasizes Andreas Mayr</w:t>
      </w:r>
      <w:r w:rsidR="001D643A" w:rsidRPr="00AF640F">
        <w:rPr>
          <w:lang w:val="en-US"/>
        </w:rPr>
        <w:t>. “Innovation is not limited to certain areas.”</w:t>
      </w:r>
    </w:p>
    <w:p w14:paraId="5739D2F3" w14:textId="56400C5B" w:rsidR="001D643A" w:rsidRPr="001D643A" w:rsidRDefault="001D643A" w:rsidP="001D643A">
      <w:pPr>
        <w:pStyle w:val="Texttitle"/>
      </w:pPr>
      <w:r>
        <w:t>Awards</w:t>
      </w:r>
      <w:r w:rsidRPr="001D643A">
        <w:t xml:space="preserve"> for inventing and not inventing</w:t>
      </w:r>
    </w:p>
    <w:p w14:paraId="343B8C9A" w14:textId="2B5A12F8" w:rsidR="00DD3949" w:rsidRPr="00C54986" w:rsidRDefault="001D643A" w:rsidP="001D643A">
      <w:pPr>
        <w:rPr>
          <w:lang w:val="en-US"/>
        </w:rPr>
      </w:pPr>
      <w:r w:rsidRPr="001D643A">
        <w:rPr>
          <w:lang w:val="en-US"/>
        </w:rPr>
        <w:t xml:space="preserve">The Endress+Hauser </w:t>
      </w:r>
      <w:r>
        <w:rPr>
          <w:lang w:val="en-US"/>
        </w:rPr>
        <w:t>I</w:t>
      </w:r>
      <w:r w:rsidRPr="001D643A">
        <w:rPr>
          <w:lang w:val="en-US"/>
        </w:rPr>
        <w:t>nnovators</w:t>
      </w:r>
      <w:r>
        <w:rPr>
          <w:lang w:val="en-US"/>
        </w:rPr>
        <w:t>’</w:t>
      </w:r>
      <w:r w:rsidRPr="001D643A">
        <w:rPr>
          <w:lang w:val="en-US"/>
        </w:rPr>
        <w:t xml:space="preserve"> </w:t>
      </w:r>
      <w:r>
        <w:rPr>
          <w:lang w:val="en-US"/>
        </w:rPr>
        <w:t>M</w:t>
      </w:r>
      <w:r w:rsidRPr="001D643A">
        <w:rPr>
          <w:lang w:val="en-US"/>
        </w:rPr>
        <w:t>eeting should have taken place for the 20th time in 2020</w:t>
      </w:r>
      <w:r>
        <w:rPr>
          <w:lang w:val="en-US"/>
        </w:rPr>
        <w:t>, but</w:t>
      </w:r>
      <w:r w:rsidRPr="001D643A">
        <w:rPr>
          <w:lang w:val="en-US"/>
        </w:rPr>
        <w:t xml:space="preserve"> it was cancelled due to the coronavirus pandemic. T</w:t>
      </w:r>
      <w:r w:rsidR="00437395">
        <w:rPr>
          <w:lang w:val="en-US"/>
        </w:rPr>
        <w:t xml:space="preserve">he meetings </w:t>
      </w:r>
      <w:r w:rsidR="00A51F33">
        <w:rPr>
          <w:lang w:val="en-US"/>
        </w:rPr>
        <w:t xml:space="preserve">focus </w:t>
      </w:r>
      <w:r w:rsidRPr="001D643A">
        <w:rPr>
          <w:lang w:val="en-US"/>
        </w:rPr>
        <w:t xml:space="preserve">on </w:t>
      </w:r>
      <w:r w:rsidR="00437395">
        <w:rPr>
          <w:lang w:val="en-US"/>
        </w:rPr>
        <w:t xml:space="preserve">the </w:t>
      </w:r>
      <w:r w:rsidRPr="001D643A">
        <w:rPr>
          <w:lang w:val="en-US"/>
        </w:rPr>
        <w:t xml:space="preserve">exchange </w:t>
      </w:r>
      <w:r w:rsidR="00437395">
        <w:rPr>
          <w:lang w:val="en-US"/>
        </w:rPr>
        <w:t>between inventors</w:t>
      </w:r>
      <w:r w:rsidRPr="001D643A">
        <w:rPr>
          <w:lang w:val="en-US"/>
        </w:rPr>
        <w:t>. At the same time, prizes are awarded: Endress+Hauser honors economically important patents, particularly active innovators, the improvement of processes</w:t>
      </w:r>
      <w:r>
        <w:rPr>
          <w:lang w:val="en-US"/>
        </w:rPr>
        <w:t xml:space="preserve"> </w:t>
      </w:r>
      <w:r w:rsidR="00437395">
        <w:rPr>
          <w:lang w:val="en-US"/>
        </w:rPr>
        <w:t xml:space="preserve">and procedures </w:t>
      </w:r>
      <w:r>
        <w:rPr>
          <w:lang w:val="en-US"/>
        </w:rPr>
        <w:t>–</w:t>
      </w:r>
      <w:r w:rsidRPr="001D643A">
        <w:rPr>
          <w:lang w:val="en-US"/>
        </w:rPr>
        <w:t xml:space="preserve"> and the </w:t>
      </w:r>
      <w:r>
        <w:rPr>
          <w:lang w:val="en-US"/>
        </w:rPr>
        <w:t>re</w:t>
      </w:r>
      <w:r w:rsidRPr="001D643A">
        <w:rPr>
          <w:lang w:val="en-US"/>
        </w:rPr>
        <w:t xml:space="preserve">use of patents already granted. Angelika Andres: </w:t>
      </w:r>
      <w:r>
        <w:rPr>
          <w:lang w:val="en-US"/>
        </w:rPr>
        <w:t>“</w:t>
      </w:r>
      <w:r w:rsidRPr="001D643A">
        <w:rPr>
          <w:lang w:val="en-US"/>
        </w:rPr>
        <w:t>You don</w:t>
      </w:r>
      <w:r>
        <w:rPr>
          <w:lang w:val="en-US"/>
        </w:rPr>
        <w:t>’</w:t>
      </w:r>
      <w:r w:rsidRPr="001D643A">
        <w:rPr>
          <w:lang w:val="en-US"/>
        </w:rPr>
        <w:t>t always have to reinvent the wheel!</w:t>
      </w:r>
      <w:r>
        <w:rPr>
          <w:lang w:val="en-US"/>
        </w:rPr>
        <w:t>”</w:t>
      </w:r>
    </w:p>
    <w:p w14:paraId="196142BA" w14:textId="77777777" w:rsidR="00D9716F" w:rsidRDefault="00D9716F">
      <w:pPr>
        <w:spacing w:after="0" w:line="240" w:lineRule="auto"/>
        <w:rPr>
          <w:b/>
          <w:noProof/>
          <w:color w:val="auto"/>
          <w:lang w:val="en-US"/>
        </w:rPr>
      </w:pPr>
      <w:r>
        <w:rPr>
          <w:lang w:val="en-US"/>
        </w:rPr>
        <w:br w:type="page"/>
      </w:r>
    </w:p>
    <w:p w14:paraId="7868739D" w14:textId="1B2E9575" w:rsidR="008727F0" w:rsidRDefault="00B94611" w:rsidP="008727F0">
      <w:pPr>
        <w:spacing w:after="120"/>
      </w:pPr>
      <w:bookmarkStart w:id="1" w:name="_Hlk45723088"/>
      <w:bookmarkStart w:id="2" w:name="_Hlk45115405"/>
      <w:r>
        <w:rPr>
          <w:noProof/>
        </w:rPr>
        <w:lastRenderedPageBreak/>
        <w:drawing>
          <wp:inline distT="0" distB="0" distL="0" distR="0" wp14:anchorId="7B8B44C0" wp14:editId="57FF6BF6">
            <wp:extent cx="2016000" cy="1342105"/>
            <wp:effectExtent l="0" t="0" r="3810" b="0"/>
            <wp:docPr id="4" name="Grafik 4" descr="Ein Bild, das Person, Mann, Gebäude,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H_2020_andreas_mayr_smal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6000" cy="1342105"/>
                    </a:xfrm>
                    <a:prstGeom prst="rect">
                      <a:avLst/>
                    </a:prstGeom>
                  </pic:spPr>
                </pic:pic>
              </a:graphicData>
            </a:graphic>
          </wp:inline>
        </w:drawing>
      </w:r>
    </w:p>
    <w:bookmarkEnd w:id="1"/>
    <w:p w14:paraId="4CF56527" w14:textId="77777777" w:rsidR="000E1AF0" w:rsidRPr="000E1AF0" w:rsidRDefault="000E1AF0" w:rsidP="000E1AF0">
      <w:pPr>
        <w:pStyle w:val="TitelimText"/>
        <w:rPr>
          <w:lang w:val="en-US"/>
        </w:rPr>
      </w:pPr>
      <w:r w:rsidRPr="000E1AF0">
        <w:rPr>
          <w:lang w:val="en-US"/>
        </w:rPr>
        <w:t>EH_2020_andreas_mayr.jpg</w:t>
      </w:r>
    </w:p>
    <w:p w14:paraId="7D3659A3" w14:textId="39969128" w:rsidR="000E1AF0" w:rsidRPr="000E1AF0" w:rsidRDefault="000E1AF0" w:rsidP="000E1AF0">
      <w:pPr>
        <w:rPr>
          <w:color w:val="auto"/>
          <w:lang w:val="en-US"/>
        </w:rPr>
      </w:pPr>
      <w:r w:rsidRPr="000E1AF0">
        <w:rPr>
          <w:color w:val="auto"/>
          <w:lang w:val="en-US"/>
        </w:rPr>
        <w:t>Chief Operating Officer Dr Andreas Mayr is responsible for innovation in the Endress+Hauser Group.</w:t>
      </w:r>
    </w:p>
    <w:p w14:paraId="2FE16910" w14:textId="77777777" w:rsidR="00B94611" w:rsidRDefault="00B94611" w:rsidP="002B75A4">
      <w:pPr>
        <w:pStyle w:val="TitelimText"/>
        <w:spacing w:after="120"/>
        <w:rPr>
          <w:lang w:val="en-US"/>
        </w:rPr>
      </w:pPr>
      <w:bookmarkStart w:id="3" w:name="_Hlk45723095"/>
      <w:r>
        <w:drawing>
          <wp:inline distT="0" distB="0" distL="0" distR="0" wp14:anchorId="2A7DC691" wp14:editId="6D871BCE">
            <wp:extent cx="1980000" cy="1329310"/>
            <wp:effectExtent l="0" t="0" r="1270" b="4445"/>
            <wp:docPr id="5" name="Grafik 5" descr="Ein Bild, das Person, Mann, Kleidung, lächel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H_2020_angelika_andres_smal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0000" cy="1329310"/>
                    </a:xfrm>
                    <a:prstGeom prst="rect">
                      <a:avLst/>
                    </a:prstGeom>
                  </pic:spPr>
                </pic:pic>
              </a:graphicData>
            </a:graphic>
          </wp:inline>
        </w:drawing>
      </w:r>
    </w:p>
    <w:bookmarkEnd w:id="3"/>
    <w:p w14:paraId="2919C591" w14:textId="0A887446" w:rsidR="000E1AF0" w:rsidRPr="000E1AF0" w:rsidRDefault="000E1AF0" w:rsidP="000E1AF0">
      <w:pPr>
        <w:pStyle w:val="TitelimText"/>
        <w:rPr>
          <w:lang w:val="en-US"/>
        </w:rPr>
      </w:pPr>
      <w:r w:rsidRPr="000E1AF0">
        <w:rPr>
          <w:lang w:val="en-US"/>
        </w:rPr>
        <w:t>EH_2020_angelika_andres.jpg</w:t>
      </w:r>
    </w:p>
    <w:p w14:paraId="5CBD0F2F" w14:textId="02B33CE1" w:rsidR="000E1AF0" w:rsidRPr="000E1AF0" w:rsidRDefault="00AF5CB6" w:rsidP="000E1AF0">
      <w:pPr>
        <w:rPr>
          <w:color w:val="auto"/>
          <w:lang w:val="en-US"/>
        </w:rPr>
      </w:pPr>
      <w:r>
        <w:rPr>
          <w:color w:val="auto"/>
          <w:lang w:val="en-US"/>
        </w:rPr>
        <w:t>Corporate Director of IPR</w:t>
      </w:r>
      <w:r w:rsidR="000E1AF0" w:rsidRPr="000E1AF0">
        <w:rPr>
          <w:color w:val="auto"/>
          <w:lang w:val="en-US"/>
        </w:rPr>
        <w:t xml:space="preserve"> Angelika Andres heads the </w:t>
      </w:r>
      <w:r>
        <w:rPr>
          <w:color w:val="auto"/>
          <w:lang w:val="en-US"/>
        </w:rPr>
        <w:t xml:space="preserve">patent department of the </w:t>
      </w:r>
      <w:r w:rsidR="000E1AF0" w:rsidRPr="000E1AF0">
        <w:rPr>
          <w:color w:val="auto"/>
          <w:lang w:val="en-US"/>
        </w:rPr>
        <w:t xml:space="preserve">Endress+Hauser Group. </w:t>
      </w:r>
    </w:p>
    <w:p w14:paraId="5B4A316A" w14:textId="77777777" w:rsidR="002B75A4" w:rsidRDefault="002B75A4" w:rsidP="002B75A4">
      <w:pPr>
        <w:pStyle w:val="TitelimText"/>
        <w:spacing w:after="120"/>
        <w:rPr>
          <w:lang w:val="en-US"/>
        </w:rPr>
      </w:pPr>
      <w:bookmarkStart w:id="4" w:name="_Hlk45723102"/>
      <w:r>
        <w:drawing>
          <wp:inline distT="0" distB="0" distL="0" distR="0" wp14:anchorId="4E45916D" wp14:editId="723E7DA7">
            <wp:extent cx="1980000" cy="1318139"/>
            <wp:effectExtent l="0" t="0" r="1270" b="0"/>
            <wp:docPr id="6" name="Grafik 6" descr="Ein Bild, das Mann, Person, compute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H_2020_developer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0000" cy="1318139"/>
                    </a:xfrm>
                    <a:prstGeom prst="rect">
                      <a:avLst/>
                    </a:prstGeom>
                  </pic:spPr>
                </pic:pic>
              </a:graphicData>
            </a:graphic>
          </wp:inline>
        </w:drawing>
      </w:r>
    </w:p>
    <w:bookmarkEnd w:id="4"/>
    <w:p w14:paraId="5A284505" w14:textId="4846B2E7" w:rsidR="008727F0" w:rsidRPr="008727F0" w:rsidRDefault="008727F0" w:rsidP="008727F0">
      <w:pPr>
        <w:pStyle w:val="TitelimText"/>
        <w:rPr>
          <w:lang w:val="en-US"/>
        </w:rPr>
      </w:pPr>
      <w:r w:rsidRPr="008727F0">
        <w:rPr>
          <w:lang w:val="en-US"/>
        </w:rPr>
        <w:t>EH_2020_developer.jpg</w:t>
      </w:r>
    </w:p>
    <w:p w14:paraId="55ECBBBD" w14:textId="5D838BED" w:rsidR="008727F0" w:rsidRPr="008727F0" w:rsidRDefault="008727F0" w:rsidP="008727F0">
      <w:pPr>
        <w:rPr>
          <w:lang w:val="en-US"/>
        </w:rPr>
      </w:pPr>
      <w:r w:rsidRPr="008727F0">
        <w:rPr>
          <w:lang w:val="en-US"/>
        </w:rPr>
        <w:t>Innovative spirit: More than 1,100 people worldwide work in research and development at Endress+Hauser – like here in Greenwood, Indiana, USA.</w:t>
      </w:r>
    </w:p>
    <w:p w14:paraId="75EB2337" w14:textId="0CA064EB" w:rsidR="008727F0" w:rsidRPr="008727F0" w:rsidRDefault="002B75A4" w:rsidP="008727F0">
      <w:pPr>
        <w:spacing w:after="120"/>
        <w:rPr>
          <w:lang w:val="en-US"/>
        </w:rPr>
      </w:pPr>
      <w:bookmarkStart w:id="5" w:name="_Hlk45723107"/>
      <w:r>
        <w:rPr>
          <w:noProof/>
        </w:rPr>
        <w:drawing>
          <wp:inline distT="0" distB="0" distL="0" distR="0" wp14:anchorId="004C4632" wp14:editId="22459462">
            <wp:extent cx="1980000" cy="1318139"/>
            <wp:effectExtent l="0" t="0" r="1270" b="0"/>
            <wp:docPr id="7" name="Grafik 7" descr="Ein Bild, das Mann, Spiel, haltend, Wass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H_2020_digitalization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0000" cy="1318139"/>
                    </a:xfrm>
                    <a:prstGeom prst="rect">
                      <a:avLst/>
                    </a:prstGeom>
                  </pic:spPr>
                </pic:pic>
              </a:graphicData>
            </a:graphic>
          </wp:inline>
        </w:drawing>
      </w:r>
    </w:p>
    <w:bookmarkEnd w:id="5"/>
    <w:p w14:paraId="58B2E1DA" w14:textId="77777777" w:rsidR="008727F0" w:rsidRPr="008727F0" w:rsidRDefault="008727F0" w:rsidP="008727F0">
      <w:pPr>
        <w:pStyle w:val="TitelimText"/>
        <w:rPr>
          <w:lang w:val="en-US"/>
        </w:rPr>
      </w:pPr>
      <w:r w:rsidRPr="008727F0">
        <w:rPr>
          <w:lang w:val="en-US"/>
        </w:rPr>
        <w:t>EH_2020_digitization.jpg</w:t>
      </w:r>
    </w:p>
    <w:p w14:paraId="618F3F2F" w14:textId="2376CE63" w:rsidR="008727F0" w:rsidRPr="008727F0" w:rsidRDefault="008727F0" w:rsidP="008727F0">
      <w:pPr>
        <w:rPr>
          <w:lang w:val="en-US"/>
        </w:rPr>
      </w:pPr>
      <w:bookmarkStart w:id="6" w:name="_Hlk42158454"/>
      <w:r w:rsidRPr="008727F0">
        <w:rPr>
          <w:lang w:val="en-US"/>
        </w:rPr>
        <w:t>Digital change: At Endress+Hauser a growing number of patents concern developments for the Industrial Internet of Things and Industry 4.0.</w:t>
      </w:r>
    </w:p>
    <w:p w14:paraId="4F77E9DB" w14:textId="7942E702" w:rsidR="008727F0" w:rsidRPr="008727F0" w:rsidRDefault="002B75A4" w:rsidP="008727F0">
      <w:pPr>
        <w:spacing w:after="120"/>
        <w:rPr>
          <w:color w:val="auto"/>
          <w:lang w:val="en-US"/>
        </w:rPr>
      </w:pPr>
      <w:bookmarkStart w:id="7" w:name="_Hlk45723114"/>
      <w:bookmarkEnd w:id="6"/>
      <w:r>
        <w:rPr>
          <w:noProof/>
        </w:rPr>
        <w:lastRenderedPageBreak/>
        <w:drawing>
          <wp:inline distT="0" distB="0" distL="0" distR="0" wp14:anchorId="16A525A6" wp14:editId="23E38661">
            <wp:extent cx="1980000" cy="1318139"/>
            <wp:effectExtent l="0" t="0" r="1270" b="0"/>
            <wp:docPr id="8" name="Grafik 8" descr="Ein Bild, das Person, drinne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H_2020_innovators_meeting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80000" cy="1318139"/>
                    </a:xfrm>
                    <a:prstGeom prst="rect">
                      <a:avLst/>
                    </a:prstGeom>
                  </pic:spPr>
                </pic:pic>
              </a:graphicData>
            </a:graphic>
          </wp:inline>
        </w:drawing>
      </w:r>
    </w:p>
    <w:bookmarkEnd w:id="7"/>
    <w:p w14:paraId="46535318" w14:textId="77777777" w:rsidR="008727F0" w:rsidRPr="008727F0" w:rsidRDefault="008727F0" w:rsidP="008727F0">
      <w:pPr>
        <w:pStyle w:val="TitelimText"/>
        <w:rPr>
          <w:lang w:val="en-US"/>
        </w:rPr>
      </w:pPr>
      <w:r w:rsidRPr="008727F0">
        <w:rPr>
          <w:lang w:val="en-US"/>
        </w:rPr>
        <w:t>EH_2020_innovators.jpg</w:t>
      </w:r>
    </w:p>
    <w:p w14:paraId="05A7A613" w14:textId="4C5E4664" w:rsidR="008727F0" w:rsidRPr="008727F0" w:rsidRDefault="008727F0" w:rsidP="008727F0">
      <w:pPr>
        <w:rPr>
          <w:color w:val="auto"/>
          <w:lang w:val="en-US"/>
        </w:rPr>
      </w:pPr>
      <w:r w:rsidRPr="008727F0">
        <w:rPr>
          <w:color w:val="auto"/>
          <w:lang w:val="en-US"/>
        </w:rPr>
        <w:t>Exchange: At the annual Innovators</w:t>
      </w:r>
      <w:r>
        <w:rPr>
          <w:color w:val="auto"/>
          <w:lang w:val="en-US"/>
        </w:rPr>
        <w:t>’</w:t>
      </w:r>
      <w:r w:rsidRPr="008727F0">
        <w:rPr>
          <w:color w:val="auto"/>
          <w:lang w:val="en-US"/>
        </w:rPr>
        <w:t xml:space="preserve"> Meeting the inventors of the Endress+Hauser Group show their developments (archive picture from 201</w:t>
      </w:r>
      <w:r w:rsidR="00596F2D">
        <w:rPr>
          <w:color w:val="auto"/>
          <w:lang w:val="en-US"/>
        </w:rPr>
        <w:t>7</w:t>
      </w:r>
      <w:bookmarkStart w:id="8" w:name="_GoBack"/>
      <w:bookmarkEnd w:id="8"/>
      <w:r w:rsidRPr="008727F0">
        <w:rPr>
          <w:color w:val="auto"/>
          <w:lang w:val="en-US"/>
        </w:rPr>
        <w:t>).</w:t>
      </w:r>
    </w:p>
    <w:bookmarkEnd w:id="2"/>
    <w:p w14:paraId="0C59F66D" w14:textId="367A5303" w:rsidR="00E66A33" w:rsidRPr="00C54986" w:rsidRDefault="00E66A33">
      <w:pPr>
        <w:spacing w:after="0" w:line="240" w:lineRule="auto"/>
        <w:rPr>
          <w:b/>
          <w:noProof/>
          <w:color w:val="auto"/>
          <w:lang w:val="en-US"/>
        </w:rPr>
      </w:pPr>
      <w:r w:rsidRPr="00C54986">
        <w:rPr>
          <w:lang w:val="en-US"/>
        </w:rPr>
        <w:br w:type="page"/>
      </w:r>
    </w:p>
    <w:p w14:paraId="44F0CC01" w14:textId="77777777" w:rsidR="00DD3949" w:rsidRPr="00C54986" w:rsidRDefault="00DD3949" w:rsidP="00DD3949">
      <w:pPr>
        <w:rPr>
          <w:b/>
          <w:szCs w:val="22"/>
          <w:lang w:val="en-US"/>
        </w:rPr>
      </w:pPr>
      <w:r w:rsidRPr="00C54986">
        <w:rPr>
          <w:b/>
          <w:szCs w:val="22"/>
          <w:lang w:val="en-US"/>
        </w:rPr>
        <w:lastRenderedPageBreak/>
        <w:t>The Endress+Hauser Group</w:t>
      </w:r>
    </w:p>
    <w:p w14:paraId="64CF1EE6" w14:textId="56F76645" w:rsidR="00DD3949" w:rsidRPr="00C54986" w:rsidRDefault="00DD3949" w:rsidP="00DD3949">
      <w:pPr>
        <w:rPr>
          <w:szCs w:val="22"/>
          <w:lang w:val="en-US"/>
        </w:rPr>
      </w:pPr>
      <w:r w:rsidRPr="00C54986">
        <w:rPr>
          <w:szCs w:val="22"/>
          <w:lang w:val="en-US"/>
        </w:rPr>
        <w:t>Endress+Hauser is a global leader in measurement and automation technology for process and laboratory applications. The family company, headquartered in Reinach, Switzerland, achieved net sales of over 2.</w:t>
      </w:r>
      <w:r w:rsidR="00A3098E" w:rsidRPr="00C54986">
        <w:rPr>
          <w:szCs w:val="22"/>
          <w:lang w:val="en-US"/>
        </w:rPr>
        <w:t>6</w:t>
      </w:r>
      <w:r w:rsidRPr="00C54986">
        <w:rPr>
          <w:szCs w:val="22"/>
          <w:lang w:val="en-US"/>
        </w:rPr>
        <w:t xml:space="preserve"> billion euros in 201</w:t>
      </w:r>
      <w:r w:rsidR="00A3098E" w:rsidRPr="00C54986">
        <w:rPr>
          <w:szCs w:val="22"/>
          <w:lang w:val="en-US"/>
        </w:rPr>
        <w:t>9</w:t>
      </w:r>
      <w:r w:rsidRPr="00C54986">
        <w:rPr>
          <w:szCs w:val="22"/>
          <w:lang w:val="en-US"/>
        </w:rPr>
        <w:t xml:space="preserve"> with a total workforce of 14,000. </w:t>
      </w:r>
    </w:p>
    <w:p w14:paraId="78E143E7" w14:textId="77777777" w:rsidR="00DD3949" w:rsidRPr="00C54986" w:rsidRDefault="00DD3949" w:rsidP="00DD3949">
      <w:pPr>
        <w:rPr>
          <w:szCs w:val="22"/>
          <w:lang w:val="en-US"/>
        </w:rPr>
      </w:pPr>
      <w:r w:rsidRPr="00C54986">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4F6F9C3" w14:textId="1ECA8E06" w:rsidR="00DD3949" w:rsidRPr="00C54986" w:rsidRDefault="00DD3949" w:rsidP="00DD3949">
      <w:pPr>
        <w:rPr>
          <w:szCs w:val="22"/>
          <w:lang w:val="en-US"/>
        </w:rPr>
      </w:pPr>
      <w:r w:rsidRPr="00C54986">
        <w:rPr>
          <w:szCs w:val="22"/>
          <w:lang w:val="en-US"/>
        </w:rPr>
        <w:t xml:space="preserve">Endress+Hauser is a reliable partner worldwide. Own sales companies in 50 countries as well as representatives in another 70 countries ensure competent support. Production facilities on </w:t>
      </w:r>
      <w:r w:rsidR="008727F0">
        <w:rPr>
          <w:szCs w:val="22"/>
          <w:lang w:val="en-US"/>
        </w:rPr>
        <w:t>four</w:t>
      </w:r>
      <w:r w:rsidRPr="00C54986">
        <w:rPr>
          <w:szCs w:val="22"/>
          <w:lang w:val="en-US"/>
        </w:rPr>
        <w:t xml:space="preserve"> continents manufacture quickly and flexibly to the highest quality standards.</w:t>
      </w:r>
    </w:p>
    <w:p w14:paraId="41D8AFFE" w14:textId="75C34B17" w:rsidR="00DD3949" w:rsidRPr="00C54986" w:rsidRDefault="00DD3949" w:rsidP="00DD3949">
      <w:pPr>
        <w:rPr>
          <w:szCs w:val="22"/>
          <w:lang w:val="en-US"/>
        </w:rPr>
      </w:pPr>
      <w:r w:rsidRPr="00C54986">
        <w:rPr>
          <w:noProof/>
          <w:lang w:val="en-US"/>
        </w:rPr>
        <w:t>Endress+Hauser was founded in 1953 by Georg H Endress and Ludwig Hauser. Ever since</w:t>
      </w:r>
      <w:r w:rsidRPr="00C54986">
        <w:rPr>
          <w:szCs w:val="22"/>
          <w:lang w:val="en-US"/>
        </w:rPr>
        <w:t xml:space="preserve">, the company has been pushing ahead with the development and use of innovative technologies, now helping to shape the industry’s digital transformation. </w:t>
      </w:r>
      <w:r w:rsidR="00A3098E" w:rsidRPr="00C54986">
        <w:rPr>
          <w:szCs w:val="22"/>
          <w:lang w:val="en-US"/>
        </w:rPr>
        <w:t>8</w:t>
      </w:r>
      <w:r w:rsidRPr="00C54986">
        <w:rPr>
          <w:szCs w:val="22"/>
          <w:lang w:val="en-US"/>
        </w:rPr>
        <w:t>,</w:t>
      </w:r>
      <w:r w:rsidR="00A3098E" w:rsidRPr="00C54986">
        <w:rPr>
          <w:szCs w:val="22"/>
          <w:lang w:val="en-US"/>
        </w:rPr>
        <w:t>0</w:t>
      </w:r>
      <w:r w:rsidRPr="00C54986">
        <w:rPr>
          <w:szCs w:val="22"/>
          <w:lang w:val="en-US"/>
        </w:rPr>
        <w:t>00 patents and applications protect the Group’s intellectual property.</w:t>
      </w:r>
    </w:p>
    <w:p w14:paraId="30E46A62" w14:textId="77777777" w:rsidR="00DD3949" w:rsidRPr="00C54986" w:rsidRDefault="00DD3949" w:rsidP="00DD3949">
      <w:pPr>
        <w:rPr>
          <w:noProof/>
          <w:lang w:val="en-US"/>
        </w:rPr>
      </w:pPr>
      <w:r w:rsidRPr="00C54986">
        <w:rPr>
          <w:noProof/>
          <w:lang w:val="en-US"/>
        </w:rPr>
        <w:t xml:space="preserve">For further information, please visit </w:t>
      </w:r>
      <w:r w:rsidRPr="00C54986">
        <w:rPr>
          <w:noProof/>
          <w:u w:val="single"/>
          <w:lang w:val="en-US"/>
        </w:rPr>
        <w:t>www.endress.com/media-center</w:t>
      </w:r>
      <w:r w:rsidRPr="00C54986">
        <w:rPr>
          <w:noProof/>
          <w:lang w:val="en-US"/>
        </w:rPr>
        <w:t xml:space="preserve"> or </w:t>
      </w:r>
      <w:r w:rsidRPr="00C54986">
        <w:rPr>
          <w:noProof/>
          <w:u w:val="single"/>
          <w:lang w:val="en-US"/>
        </w:rPr>
        <w:t>www.endress.com</w:t>
      </w:r>
    </w:p>
    <w:p w14:paraId="45D1F38A" w14:textId="77777777" w:rsidR="00DD3949" w:rsidRPr="00C54986" w:rsidRDefault="00DD3949" w:rsidP="00DD3949">
      <w:pPr>
        <w:rPr>
          <w:lang w:val="en-US"/>
        </w:rPr>
      </w:pPr>
    </w:p>
    <w:p w14:paraId="2278C8FB" w14:textId="77777777" w:rsidR="00DD3949" w:rsidRPr="00C54986" w:rsidRDefault="00DD3949" w:rsidP="00DD3949">
      <w:pPr>
        <w:pStyle w:val="Texttitle"/>
      </w:pPr>
      <w:r w:rsidRPr="00C54986">
        <w:t>Contact</w:t>
      </w:r>
    </w:p>
    <w:p w14:paraId="0EC3027A" w14:textId="77777777" w:rsidR="00DD3949" w:rsidRPr="00C54986" w:rsidRDefault="00DD3949" w:rsidP="00DD3949">
      <w:pPr>
        <w:tabs>
          <w:tab w:val="left" w:pos="4820"/>
          <w:tab w:val="left" w:pos="5529"/>
        </w:tabs>
        <w:rPr>
          <w:noProof/>
          <w:lang w:val="en-US"/>
        </w:rPr>
      </w:pPr>
      <w:r w:rsidRPr="00C54986">
        <w:rPr>
          <w:lang w:val="en-US"/>
        </w:rPr>
        <w:t>Martin Raab</w:t>
      </w:r>
      <w:r w:rsidRPr="00C54986">
        <w:rPr>
          <w:lang w:val="en-US"/>
        </w:rPr>
        <w:tab/>
        <w:t>Email</w:t>
      </w:r>
      <w:r w:rsidRPr="00C54986">
        <w:rPr>
          <w:lang w:val="en-US"/>
        </w:rPr>
        <w:tab/>
        <w:t>martin.raab@endress.com</w:t>
      </w:r>
      <w:r w:rsidRPr="00C54986">
        <w:rPr>
          <w:lang w:val="en-US"/>
        </w:rPr>
        <w:br/>
        <w:t>Group Media Spokesperson</w:t>
      </w:r>
      <w:r w:rsidRPr="00C54986">
        <w:rPr>
          <w:lang w:val="en-US"/>
        </w:rPr>
        <w:tab/>
        <w:t>Phone</w:t>
      </w:r>
      <w:r w:rsidRPr="00C54986">
        <w:rPr>
          <w:lang w:val="en-US"/>
        </w:rPr>
        <w:tab/>
        <w:t>+41 61 715 7722</w:t>
      </w:r>
      <w:r w:rsidRPr="00C54986">
        <w:rPr>
          <w:lang w:val="en-US"/>
        </w:rPr>
        <w:br/>
      </w:r>
      <w:r w:rsidRPr="00C54986">
        <w:rPr>
          <w:noProof/>
          <w:lang w:val="en-US"/>
        </w:rPr>
        <w:t>Endress+Hauser AG</w:t>
      </w:r>
      <w:r w:rsidRPr="00C54986">
        <w:rPr>
          <w:noProof/>
          <w:lang w:val="en-US"/>
        </w:rPr>
        <w:tab/>
        <w:t>Fax</w:t>
      </w:r>
      <w:r w:rsidRPr="00C54986">
        <w:rPr>
          <w:noProof/>
          <w:lang w:val="en-US"/>
        </w:rPr>
        <w:tab/>
        <w:t>+41 61 715 2888</w:t>
      </w:r>
      <w:r w:rsidRPr="00C54986">
        <w:rPr>
          <w:noProof/>
          <w:lang w:val="en-US"/>
        </w:rPr>
        <w:br/>
        <w:t>Kägenstrasse 2</w:t>
      </w:r>
      <w:r w:rsidRPr="00C54986">
        <w:rPr>
          <w:noProof/>
          <w:lang w:val="en-US"/>
        </w:rPr>
        <w:br/>
        <w:t>4153 Reinach BL</w:t>
      </w:r>
      <w:r w:rsidRPr="00C54986">
        <w:rPr>
          <w:noProof/>
          <w:lang w:val="en-US"/>
        </w:rPr>
        <w:br/>
        <w:t>Switzerland</w:t>
      </w:r>
    </w:p>
    <w:p w14:paraId="2FA78008" w14:textId="788C99AF" w:rsidR="00DD2EB7" w:rsidRPr="00C54986" w:rsidRDefault="00DD2EB7" w:rsidP="00DD3949">
      <w:pPr>
        <w:pStyle w:val="TitelimText"/>
        <w:rPr>
          <w:lang w:val="en-US"/>
        </w:rPr>
      </w:pPr>
    </w:p>
    <w:sectPr w:rsidR="00DD2EB7" w:rsidRPr="00C54986" w:rsidSect="00E233CD">
      <w:headerReference w:type="even" r:id="rId11"/>
      <w:headerReference w:type="default" r:id="rId12"/>
      <w:footerReference w:type="even"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FEF22" w16cex:dateUtc="2020-07-20T09:23:00Z"/>
  <w16cex:commentExtensible w16cex:durableId="22BFEDA1" w16cex:dateUtc="2020-07-20T09: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447EE" w14:textId="77777777" w:rsidR="00037CA5" w:rsidRDefault="00037CA5" w:rsidP="00380AC8">
      <w:pPr>
        <w:spacing w:after="0" w:line="240" w:lineRule="auto"/>
      </w:pPr>
      <w:r>
        <w:separator/>
      </w:r>
    </w:p>
  </w:endnote>
  <w:endnote w:type="continuationSeparator" w:id="0">
    <w:p w14:paraId="07CA754D" w14:textId="77777777" w:rsidR="00037CA5" w:rsidRDefault="00037CA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99002" w14:textId="77777777" w:rsidR="00596F2D" w:rsidRDefault="00596F2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0C7D277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1FE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C5737" w14:textId="77777777" w:rsidR="00037CA5" w:rsidRDefault="00037CA5" w:rsidP="00380AC8">
      <w:pPr>
        <w:spacing w:after="0" w:line="240" w:lineRule="auto"/>
      </w:pPr>
      <w:r>
        <w:separator/>
      </w:r>
    </w:p>
  </w:footnote>
  <w:footnote w:type="continuationSeparator" w:id="0">
    <w:p w14:paraId="3C6B46BB" w14:textId="77777777" w:rsidR="00037CA5" w:rsidRDefault="00037CA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22A3D" w14:textId="77777777" w:rsidR="00596F2D" w:rsidRDefault="00596F2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2E2538" w14:paraId="1D195A0D" w14:textId="77777777" w:rsidTr="00D84A90">
      <w:trPr>
        <w:cantSplit/>
        <w:trHeight w:hRule="exact" w:val="936"/>
      </w:trPr>
      <w:tc>
        <w:tcPr>
          <w:tcW w:w="0" w:type="auto"/>
          <w:tcBorders>
            <w:bottom w:val="single" w:sz="4" w:space="0" w:color="auto"/>
          </w:tcBorders>
        </w:tcPr>
        <w:p w14:paraId="68F32B86" w14:textId="3FA1A148" w:rsidR="000A7220" w:rsidRPr="002E2538" w:rsidRDefault="002E2538" w:rsidP="00C27B1F">
          <w:pPr>
            <w:pStyle w:val="DokumententypDatum"/>
            <w:rPr>
              <w:lang w:val="en-US"/>
            </w:rPr>
          </w:pPr>
          <w:r w:rsidRPr="002E2538">
            <w:rPr>
              <w:lang w:val="en-US"/>
            </w:rPr>
            <w:t>Media release</w:t>
          </w:r>
        </w:p>
        <w:p w14:paraId="53D9A86B" w14:textId="42B41715" w:rsidR="000A7220" w:rsidRPr="002E2538" w:rsidRDefault="00A31F45" w:rsidP="008141C6">
          <w:pPr>
            <w:pStyle w:val="DokumententypDatum"/>
            <w:rPr>
              <w:lang w:val="en-US"/>
            </w:rPr>
          </w:pPr>
          <w:r>
            <w:rPr>
              <w:lang w:val="en-US"/>
            </w:rPr>
            <w:t>28</w:t>
          </w:r>
          <w:r w:rsidR="0072351A">
            <w:rPr>
              <w:lang w:val="en-US"/>
            </w:rPr>
            <w:t xml:space="preserve"> </w:t>
          </w:r>
          <w:r w:rsidR="00D9716F">
            <w:rPr>
              <w:lang w:val="en-US"/>
            </w:rPr>
            <w:t>July</w:t>
          </w:r>
          <w:r w:rsidR="006527DE" w:rsidRPr="002E2538">
            <w:rPr>
              <w:lang w:val="en-US"/>
            </w:rPr>
            <w:t xml:space="preserve"> </w:t>
          </w:r>
          <w:r w:rsidR="00553C89" w:rsidRPr="002E2538">
            <w:rPr>
              <w:lang w:val="en-US"/>
            </w:rPr>
            <w:t>20</w:t>
          </w:r>
          <w:r w:rsidR="00971DEF" w:rsidRPr="002E2538">
            <w:rPr>
              <w:lang w:val="en-US"/>
            </w:rPr>
            <w:t>20</w:t>
          </w:r>
        </w:p>
      </w:tc>
      <w:sdt>
        <w:sdtPr>
          <w:rPr>
            <w:lang w:val="en-US"/>
          </w:rPr>
          <w:alias w:val="Logo"/>
          <w:tag w:val="Logo"/>
          <w:id w:val="-225680390"/>
        </w:sdtPr>
        <w:sdtEndPr/>
        <w:sdtContent>
          <w:tc>
            <w:tcPr>
              <w:tcW w:w="3780" w:type="dxa"/>
              <w:tcBorders>
                <w:bottom w:val="single" w:sz="4" w:space="0" w:color="auto"/>
              </w:tcBorders>
            </w:tcPr>
            <w:p w14:paraId="601EEA8F" w14:textId="77777777" w:rsidR="000A7220" w:rsidRPr="002E2538" w:rsidRDefault="000A7220" w:rsidP="00216D8F">
              <w:pPr>
                <w:pStyle w:val="Kopfzeile"/>
                <w:jc w:val="right"/>
                <w:rPr>
                  <w:lang w:val="en-US"/>
                </w:rPr>
              </w:pPr>
              <w:r w:rsidRPr="002E2538">
                <w:rPr>
                  <w:noProof/>
                  <w:lang w:val="en-US" w:eastAsia="de-DE"/>
                </w:rPr>
                <w:drawing>
                  <wp:inline distT="0" distB="0" distL="0" distR="0" wp14:anchorId="55796E13" wp14:editId="2E80A6F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0A05FFD" w14:textId="77777777" w:rsidR="000A7220" w:rsidRPr="002E2538" w:rsidRDefault="000A7220" w:rsidP="006962C9">
    <w:pPr>
      <w:spacing w:after="0" w:line="240" w:lineRule="auto"/>
      <w:rPr>
        <w:sz w:val="4"/>
        <w:szCs w:val="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3D406"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2D"/>
    <w:rsid w:val="000015AA"/>
    <w:rsid w:val="00001669"/>
    <w:rsid w:val="00010C81"/>
    <w:rsid w:val="00025DDF"/>
    <w:rsid w:val="00032CD2"/>
    <w:rsid w:val="00037CA5"/>
    <w:rsid w:val="0006174F"/>
    <w:rsid w:val="00070F29"/>
    <w:rsid w:val="00093B94"/>
    <w:rsid w:val="000A7220"/>
    <w:rsid w:val="000B6313"/>
    <w:rsid w:val="000C5C38"/>
    <w:rsid w:val="000C6BB8"/>
    <w:rsid w:val="000D305E"/>
    <w:rsid w:val="000D5C45"/>
    <w:rsid w:val="000E1AF0"/>
    <w:rsid w:val="000E5D51"/>
    <w:rsid w:val="00102587"/>
    <w:rsid w:val="00130844"/>
    <w:rsid w:val="00133C8C"/>
    <w:rsid w:val="00155CE3"/>
    <w:rsid w:val="00157519"/>
    <w:rsid w:val="001A0596"/>
    <w:rsid w:val="001C21D9"/>
    <w:rsid w:val="001D643A"/>
    <w:rsid w:val="001E0D29"/>
    <w:rsid w:val="00202D52"/>
    <w:rsid w:val="00216493"/>
    <w:rsid w:val="00216D8F"/>
    <w:rsid w:val="00217478"/>
    <w:rsid w:val="00223062"/>
    <w:rsid w:val="00235F13"/>
    <w:rsid w:val="00243CFB"/>
    <w:rsid w:val="00266971"/>
    <w:rsid w:val="002A2F81"/>
    <w:rsid w:val="002A7915"/>
    <w:rsid w:val="002B75A4"/>
    <w:rsid w:val="002D1513"/>
    <w:rsid w:val="002E2538"/>
    <w:rsid w:val="002F27AA"/>
    <w:rsid w:val="00301905"/>
    <w:rsid w:val="003108E0"/>
    <w:rsid w:val="00320CF9"/>
    <w:rsid w:val="0036479D"/>
    <w:rsid w:val="00372479"/>
    <w:rsid w:val="00380AC8"/>
    <w:rsid w:val="003C6D1A"/>
    <w:rsid w:val="003D4A54"/>
    <w:rsid w:val="003D784D"/>
    <w:rsid w:val="003E1488"/>
    <w:rsid w:val="003F651D"/>
    <w:rsid w:val="004176D9"/>
    <w:rsid w:val="004260D9"/>
    <w:rsid w:val="004341FB"/>
    <w:rsid w:val="00437395"/>
    <w:rsid w:val="00445048"/>
    <w:rsid w:val="00474DAE"/>
    <w:rsid w:val="00476555"/>
    <w:rsid w:val="004A0E7F"/>
    <w:rsid w:val="00510E54"/>
    <w:rsid w:val="005143BF"/>
    <w:rsid w:val="0055150A"/>
    <w:rsid w:val="00553C89"/>
    <w:rsid w:val="0056387B"/>
    <w:rsid w:val="00596F2D"/>
    <w:rsid w:val="005E256B"/>
    <w:rsid w:val="005E43C2"/>
    <w:rsid w:val="005F6CA4"/>
    <w:rsid w:val="00615345"/>
    <w:rsid w:val="00652501"/>
    <w:rsid w:val="006527DE"/>
    <w:rsid w:val="00661A65"/>
    <w:rsid w:val="006962C9"/>
    <w:rsid w:val="006A29ED"/>
    <w:rsid w:val="006E06EC"/>
    <w:rsid w:val="0072351A"/>
    <w:rsid w:val="00737B4D"/>
    <w:rsid w:val="007471DC"/>
    <w:rsid w:val="007736FB"/>
    <w:rsid w:val="00790A05"/>
    <w:rsid w:val="00794C70"/>
    <w:rsid w:val="00795940"/>
    <w:rsid w:val="007A19FE"/>
    <w:rsid w:val="007C5660"/>
    <w:rsid w:val="007F76BE"/>
    <w:rsid w:val="008141C6"/>
    <w:rsid w:val="008274A8"/>
    <w:rsid w:val="00840391"/>
    <w:rsid w:val="008727F0"/>
    <w:rsid w:val="00877C69"/>
    <w:rsid w:val="00884946"/>
    <w:rsid w:val="008979FA"/>
    <w:rsid w:val="008A6DF6"/>
    <w:rsid w:val="008B3EAA"/>
    <w:rsid w:val="008C5832"/>
    <w:rsid w:val="008E3452"/>
    <w:rsid w:val="00905ED6"/>
    <w:rsid w:val="0092021F"/>
    <w:rsid w:val="00922BB5"/>
    <w:rsid w:val="00965A9E"/>
    <w:rsid w:val="00971DEF"/>
    <w:rsid w:val="00981DC7"/>
    <w:rsid w:val="009A177F"/>
    <w:rsid w:val="009A731A"/>
    <w:rsid w:val="00A3098E"/>
    <w:rsid w:val="00A31F45"/>
    <w:rsid w:val="00A51F33"/>
    <w:rsid w:val="00AA0DDC"/>
    <w:rsid w:val="00AC001F"/>
    <w:rsid w:val="00AD09A9"/>
    <w:rsid w:val="00AD3A8B"/>
    <w:rsid w:val="00AD77F9"/>
    <w:rsid w:val="00AF5CB6"/>
    <w:rsid w:val="00AF640F"/>
    <w:rsid w:val="00B10235"/>
    <w:rsid w:val="00B2271C"/>
    <w:rsid w:val="00B63108"/>
    <w:rsid w:val="00B94611"/>
    <w:rsid w:val="00BA29DC"/>
    <w:rsid w:val="00BD2C6C"/>
    <w:rsid w:val="00BE737F"/>
    <w:rsid w:val="00BF042D"/>
    <w:rsid w:val="00BF2488"/>
    <w:rsid w:val="00C20EF3"/>
    <w:rsid w:val="00C220A1"/>
    <w:rsid w:val="00C27B1F"/>
    <w:rsid w:val="00C30F7C"/>
    <w:rsid w:val="00C32234"/>
    <w:rsid w:val="00C41D14"/>
    <w:rsid w:val="00C45112"/>
    <w:rsid w:val="00C53EB0"/>
    <w:rsid w:val="00C54986"/>
    <w:rsid w:val="00C5571C"/>
    <w:rsid w:val="00C60CDB"/>
    <w:rsid w:val="00C73229"/>
    <w:rsid w:val="00C76E0D"/>
    <w:rsid w:val="00CB0169"/>
    <w:rsid w:val="00CC070E"/>
    <w:rsid w:val="00CE7391"/>
    <w:rsid w:val="00CF5372"/>
    <w:rsid w:val="00D03DA4"/>
    <w:rsid w:val="00D1641C"/>
    <w:rsid w:val="00D25B73"/>
    <w:rsid w:val="00D309BF"/>
    <w:rsid w:val="00D30CD7"/>
    <w:rsid w:val="00D476CA"/>
    <w:rsid w:val="00D47D64"/>
    <w:rsid w:val="00D60A45"/>
    <w:rsid w:val="00D668DD"/>
    <w:rsid w:val="00D7173D"/>
    <w:rsid w:val="00D84A90"/>
    <w:rsid w:val="00D9716F"/>
    <w:rsid w:val="00DA7921"/>
    <w:rsid w:val="00DB29EC"/>
    <w:rsid w:val="00DC5CFC"/>
    <w:rsid w:val="00DD2EB7"/>
    <w:rsid w:val="00DD3949"/>
    <w:rsid w:val="00DE68A9"/>
    <w:rsid w:val="00DE68C1"/>
    <w:rsid w:val="00DE7080"/>
    <w:rsid w:val="00DF1F84"/>
    <w:rsid w:val="00DF45D0"/>
    <w:rsid w:val="00E00E87"/>
    <w:rsid w:val="00E233CD"/>
    <w:rsid w:val="00E32ED4"/>
    <w:rsid w:val="00E43CF0"/>
    <w:rsid w:val="00E66A33"/>
    <w:rsid w:val="00E73A9F"/>
    <w:rsid w:val="00E85D78"/>
    <w:rsid w:val="00E925F1"/>
    <w:rsid w:val="00E9431C"/>
    <w:rsid w:val="00E94538"/>
    <w:rsid w:val="00EA4AF9"/>
    <w:rsid w:val="00EB17D3"/>
    <w:rsid w:val="00EC5325"/>
    <w:rsid w:val="00EC76A9"/>
    <w:rsid w:val="00ED6624"/>
    <w:rsid w:val="00EF3CC7"/>
    <w:rsid w:val="00F023F2"/>
    <w:rsid w:val="00F125D5"/>
    <w:rsid w:val="00F14844"/>
    <w:rsid w:val="00F2428B"/>
    <w:rsid w:val="00F2510F"/>
    <w:rsid w:val="00F47BBA"/>
    <w:rsid w:val="00F83BFF"/>
    <w:rsid w:val="00FB7EF3"/>
    <w:rsid w:val="00FC41D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9562AE"/>
  <w15:docId w15:val="{ED14FE07-A84C-4ED4-B2E5-8C0D1CCC2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F83BFF"/>
    <w:rPr>
      <w:sz w:val="16"/>
      <w:szCs w:val="16"/>
    </w:rPr>
  </w:style>
  <w:style w:type="paragraph" w:styleId="Kommentartext">
    <w:name w:val="annotation text"/>
    <w:basedOn w:val="Standard"/>
    <w:link w:val="KommentartextZchn"/>
    <w:uiPriority w:val="99"/>
    <w:semiHidden/>
    <w:unhideWhenUsed/>
    <w:rsid w:val="00F83BFF"/>
    <w:pPr>
      <w:spacing w:line="240" w:lineRule="auto"/>
    </w:pPr>
    <w:rPr>
      <w:sz w:val="20"/>
    </w:rPr>
  </w:style>
  <w:style w:type="character" w:customStyle="1" w:styleId="KommentartextZchn">
    <w:name w:val="Kommentartext Zchn"/>
    <w:basedOn w:val="Absatz-Standardschriftart"/>
    <w:link w:val="Kommentartext"/>
    <w:uiPriority w:val="99"/>
    <w:semiHidden/>
    <w:rsid w:val="00F83BFF"/>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F83BFF"/>
    <w:rPr>
      <w:b/>
      <w:bCs/>
    </w:rPr>
  </w:style>
  <w:style w:type="character" w:customStyle="1" w:styleId="KommentarthemaZchn">
    <w:name w:val="Kommentarthema Zchn"/>
    <w:basedOn w:val="KommentartextZchn"/>
    <w:link w:val="Kommentarthema"/>
    <w:uiPriority w:val="99"/>
    <w:semiHidden/>
    <w:rsid w:val="00F83BFF"/>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88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19" Type="http://schemas.microsoft.com/office/2018/08/relationships/commentsExtensible" Target="commentsExtensi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20\_Templates%202020\Endress_Hauser_Thema_Tag_Monat_2020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Endress_Hauser_Thema_Tag_Monat_2020_DE.dotx</Template>
  <TotalTime>0</TotalTime>
  <Pages>4</Pages>
  <Words>704</Words>
  <Characters>4440</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Registering patents non-stop</vt:lpstr>
      <vt:lpstr/>
    </vt:vector>
  </TitlesOfParts>
  <Company>Endress+Hauser</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Registering patents non-stop</dc:title>
  <dc:creator>Endress+Hauser</dc:creator>
  <cp:keywords>Media release</cp:keywords>
  <cp:lastModifiedBy>Martin Raab</cp:lastModifiedBy>
  <cp:revision>4</cp:revision>
  <cp:lastPrinted>2020-07-21T08:07:00Z</cp:lastPrinted>
  <dcterms:created xsi:type="dcterms:W3CDTF">2020-07-20T09:48:00Z</dcterms:created>
  <dcterms:modified xsi:type="dcterms:W3CDTF">2020-07-21T08:07:00Z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