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52A8F" w14:textId="77777777" w:rsidR="00E66A33" w:rsidRPr="009B152A" w:rsidRDefault="009B152A" w:rsidP="00E66A33">
      <w:pPr>
        <w:pStyle w:val="berschrift1"/>
        <w:rPr>
          <w:lang w:val="en-US"/>
        </w:rPr>
      </w:pPr>
      <w:r>
        <w:rPr>
          <w:lang w:val="en-US"/>
        </w:rPr>
        <w:t>Endress+Hauser integrates concentration measurement specialist</w:t>
      </w:r>
    </w:p>
    <w:p w14:paraId="117E9721" w14:textId="0AF43B15" w:rsidR="009C7261" w:rsidRPr="009B152A" w:rsidRDefault="00B81B08" w:rsidP="009C7261">
      <w:pPr>
        <w:pStyle w:val="berschrift2"/>
        <w:rPr>
          <w:lang w:val="en-US"/>
        </w:rPr>
      </w:pPr>
      <w:r w:rsidRPr="009B152A">
        <w:rPr>
          <w:lang w:val="en-US"/>
        </w:rPr>
        <w:t>SensAction AG</w:t>
      </w:r>
      <w:r w:rsidR="009B152A">
        <w:rPr>
          <w:lang w:val="en-US"/>
        </w:rPr>
        <w:t xml:space="preserve"> is now </w:t>
      </w:r>
      <w:r w:rsidRPr="009B152A">
        <w:rPr>
          <w:lang w:val="en-US"/>
        </w:rPr>
        <w:t xml:space="preserve">Endress+Hauser Flow </w:t>
      </w:r>
      <w:r w:rsidR="003732E7">
        <w:rPr>
          <w:lang w:val="en-US"/>
        </w:rPr>
        <w:t>Germany</w:t>
      </w:r>
      <w:r w:rsidR="003732E7" w:rsidRPr="009B152A">
        <w:rPr>
          <w:lang w:val="en-US"/>
        </w:rPr>
        <w:t xml:space="preserve"> </w:t>
      </w:r>
      <w:r w:rsidRPr="009B152A">
        <w:rPr>
          <w:lang w:val="en-US"/>
        </w:rPr>
        <w:t>AG</w:t>
      </w:r>
    </w:p>
    <w:p w14:paraId="4078851C" w14:textId="568B3945" w:rsidR="00530087" w:rsidRPr="009B152A" w:rsidRDefault="00FD3F8F" w:rsidP="003447FE">
      <w:pPr>
        <w:spacing w:after="200"/>
        <w:ind w:right="-144"/>
        <w:rPr>
          <w:b/>
          <w:lang w:val="en-US"/>
        </w:rPr>
      </w:pPr>
      <w:r w:rsidRPr="009B152A">
        <w:rPr>
          <w:b/>
          <w:lang w:val="en-US"/>
        </w:rPr>
        <w:t xml:space="preserve">Endress+Hauser </w:t>
      </w:r>
      <w:r w:rsidR="00863A8B">
        <w:rPr>
          <w:b/>
          <w:lang w:val="en-US"/>
        </w:rPr>
        <w:t>is wrapping up</w:t>
      </w:r>
      <w:r w:rsidR="009B152A">
        <w:rPr>
          <w:b/>
          <w:lang w:val="en-US"/>
        </w:rPr>
        <w:t xml:space="preserve"> the integration of </w:t>
      </w:r>
      <w:r w:rsidRPr="009B152A">
        <w:rPr>
          <w:b/>
          <w:lang w:val="en-US"/>
        </w:rPr>
        <w:t>SensAction</w:t>
      </w:r>
      <w:r w:rsidR="009B152A">
        <w:rPr>
          <w:b/>
          <w:lang w:val="en-US"/>
        </w:rPr>
        <w:t xml:space="preserve"> AG, a specialist in the field </w:t>
      </w:r>
      <w:r w:rsidR="00BD65CF">
        <w:rPr>
          <w:b/>
          <w:lang w:val="en-US"/>
        </w:rPr>
        <w:t xml:space="preserve">of </w:t>
      </w:r>
      <w:r w:rsidR="009B152A">
        <w:rPr>
          <w:b/>
          <w:lang w:val="en-US"/>
        </w:rPr>
        <w:t>concentration measurement for liquids based in</w:t>
      </w:r>
      <w:r w:rsidR="00052F1D">
        <w:rPr>
          <w:b/>
          <w:lang w:val="en-US"/>
        </w:rPr>
        <w:t xml:space="preserve"> Coburg, Germany. N</w:t>
      </w:r>
      <w:r w:rsidR="009B152A">
        <w:rPr>
          <w:b/>
          <w:lang w:val="en-US"/>
        </w:rPr>
        <w:t xml:space="preserve">ow operating as </w:t>
      </w:r>
      <w:r w:rsidRPr="009B152A">
        <w:rPr>
          <w:b/>
          <w:lang w:val="en-US"/>
        </w:rPr>
        <w:t>End</w:t>
      </w:r>
      <w:r w:rsidR="00052F1D">
        <w:rPr>
          <w:b/>
          <w:lang w:val="en-US"/>
        </w:rPr>
        <w:t xml:space="preserve">ress+Hauser Flow </w:t>
      </w:r>
      <w:r w:rsidR="00BD65CF">
        <w:rPr>
          <w:b/>
          <w:lang w:val="en-US"/>
        </w:rPr>
        <w:t>Germany</w:t>
      </w:r>
      <w:r w:rsidR="00052F1D">
        <w:rPr>
          <w:b/>
          <w:lang w:val="en-US"/>
        </w:rPr>
        <w:t xml:space="preserve"> AG, the</w:t>
      </w:r>
      <w:r w:rsidR="009B152A">
        <w:rPr>
          <w:b/>
          <w:lang w:val="en-US"/>
        </w:rPr>
        <w:t xml:space="preserve"> company’s products and technologie</w:t>
      </w:r>
      <w:r w:rsidR="00863A8B">
        <w:rPr>
          <w:b/>
          <w:lang w:val="en-US"/>
        </w:rPr>
        <w:t>s</w:t>
      </w:r>
      <w:r w:rsidR="009B152A">
        <w:rPr>
          <w:b/>
          <w:lang w:val="en-US"/>
        </w:rPr>
        <w:t xml:space="preserve"> broaden</w:t>
      </w:r>
      <w:r w:rsidR="00A16468">
        <w:rPr>
          <w:b/>
          <w:lang w:val="en-US"/>
        </w:rPr>
        <w:t xml:space="preserve"> Endress+Hauser’s </w:t>
      </w:r>
      <w:r w:rsidR="00BD65CF">
        <w:rPr>
          <w:b/>
          <w:lang w:val="en-US"/>
        </w:rPr>
        <w:t>offering</w:t>
      </w:r>
      <w:r w:rsidR="00A16468">
        <w:rPr>
          <w:b/>
          <w:lang w:val="en-US"/>
        </w:rPr>
        <w:t xml:space="preserve"> for </w:t>
      </w:r>
      <w:r w:rsidR="009B152A">
        <w:rPr>
          <w:b/>
          <w:lang w:val="en-US"/>
        </w:rPr>
        <w:t>measuring and analyzing quality parameters.</w:t>
      </w:r>
    </w:p>
    <w:p w14:paraId="6A975EE2" w14:textId="3620DF16" w:rsidR="00863A8B" w:rsidRDefault="009D2A29" w:rsidP="003447FE">
      <w:pPr>
        <w:spacing w:after="200"/>
        <w:rPr>
          <w:lang w:val="en-US"/>
        </w:rPr>
      </w:pPr>
      <w:r w:rsidRPr="009B152A">
        <w:rPr>
          <w:lang w:val="en-US"/>
        </w:rPr>
        <w:t>Se</w:t>
      </w:r>
      <w:r w:rsidR="00863A8B">
        <w:rPr>
          <w:lang w:val="en-US"/>
        </w:rPr>
        <w:t>nsAction</w:t>
      </w:r>
      <w:r w:rsidR="00BD65CF">
        <w:rPr>
          <w:lang w:val="en-US"/>
        </w:rPr>
        <w:t xml:space="preserve"> was</w:t>
      </w:r>
      <w:r w:rsidR="00863A8B">
        <w:rPr>
          <w:lang w:val="en-US"/>
        </w:rPr>
        <w:t xml:space="preserve"> founded in 2008</w:t>
      </w:r>
      <w:r w:rsidR="00BD65CF">
        <w:rPr>
          <w:lang w:val="en-US"/>
        </w:rPr>
        <w:t xml:space="preserve"> and</w:t>
      </w:r>
      <w:r w:rsidR="00863A8B">
        <w:rPr>
          <w:lang w:val="en-US"/>
        </w:rPr>
        <w:t xml:space="preserve"> has been part of the Endress+Hauser G</w:t>
      </w:r>
      <w:r w:rsidR="00C73F39">
        <w:rPr>
          <w:lang w:val="en-US"/>
        </w:rPr>
        <w:t>roup since 2017. The fully</w:t>
      </w:r>
      <w:r w:rsidR="001F19CF">
        <w:rPr>
          <w:lang w:val="en-US"/>
        </w:rPr>
        <w:t xml:space="preserve"> </w:t>
      </w:r>
      <w:r w:rsidR="00C73F39">
        <w:rPr>
          <w:lang w:val="en-US"/>
        </w:rPr>
        <w:t>owned</w:t>
      </w:r>
      <w:r w:rsidR="00863A8B">
        <w:rPr>
          <w:lang w:val="en-US"/>
        </w:rPr>
        <w:t xml:space="preserve"> subsidiary of </w:t>
      </w:r>
      <w:r w:rsidRPr="009B152A">
        <w:rPr>
          <w:lang w:val="en-US"/>
        </w:rPr>
        <w:t>Endress+Hauser Flowtec AG</w:t>
      </w:r>
      <w:r w:rsidR="00863A8B">
        <w:rPr>
          <w:lang w:val="en-US"/>
        </w:rPr>
        <w:t xml:space="preserve"> based in </w:t>
      </w:r>
      <w:r w:rsidRPr="009B152A">
        <w:rPr>
          <w:lang w:val="en-US"/>
        </w:rPr>
        <w:t>Reinach</w:t>
      </w:r>
      <w:r w:rsidR="00863A8B">
        <w:rPr>
          <w:lang w:val="en-US"/>
        </w:rPr>
        <w:t xml:space="preserve">, Switzerland will now be </w:t>
      </w:r>
      <w:r w:rsidR="00BD65CF">
        <w:rPr>
          <w:lang w:val="en-US"/>
        </w:rPr>
        <w:t>ful</w:t>
      </w:r>
      <w:r w:rsidR="00863A8B">
        <w:rPr>
          <w:lang w:val="en-US"/>
        </w:rPr>
        <w:t xml:space="preserve">ly integrated into the Group. “We have been growing together with Endress+Hauser for years, in </w:t>
      </w:r>
      <w:r w:rsidR="00BD65CF">
        <w:rPr>
          <w:lang w:val="en-US"/>
        </w:rPr>
        <w:t>joint</w:t>
      </w:r>
      <w:r w:rsidR="00863A8B">
        <w:rPr>
          <w:lang w:val="en-US"/>
        </w:rPr>
        <w:t xml:space="preserve"> technology development as well as direct sales </w:t>
      </w:r>
      <w:r w:rsidR="00BD65CF">
        <w:rPr>
          <w:lang w:val="en-US"/>
        </w:rPr>
        <w:t>via</w:t>
      </w:r>
      <w:r w:rsidR="00863A8B">
        <w:rPr>
          <w:lang w:val="en-US"/>
        </w:rPr>
        <w:t xml:space="preserve"> our sales center</w:t>
      </w:r>
      <w:r w:rsidR="00BD65CF">
        <w:rPr>
          <w:lang w:val="en-US"/>
        </w:rPr>
        <w:t>s</w:t>
      </w:r>
      <w:r w:rsidR="00863A8B">
        <w:rPr>
          <w:lang w:val="en-US"/>
        </w:rPr>
        <w:t xml:space="preserve">. Our new company name and the </w:t>
      </w:r>
      <w:r w:rsidR="00BD65CF">
        <w:rPr>
          <w:lang w:val="en-US"/>
        </w:rPr>
        <w:t>adapted appearance</w:t>
      </w:r>
      <w:r w:rsidR="00863A8B">
        <w:rPr>
          <w:lang w:val="en-US"/>
        </w:rPr>
        <w:t xml:space="preserve"> now make this change visible,” says Chairman of the Board Stefan Rothballer. </w:t>
      </w:r>
    </w:p>
    <w:p w14:paraId="4C1FEA87" w14:textId="36D480F9" w:rsidR="00BE56CF" w:rsidRPr="009B152A" w:rsidRDefault="00BD65CF" w:rsidP="00BE56CF">
      <w:pPr>
        <w:pStyle w:val="Texttitle"/>
      </w:pPr>
      <w:r>
        <w:t>Broad range</w:t>
      </w:r>
      <w:r w:rsidR="00217C20">
        <w:t xml:space="preserve"> of application</w:t>
      </w:r>
      <w:r>
        <w:t>s</w:t>
      </w:r>
    </w:p>
    <w:p w14:paraId="7F75227E" w14:textId="261B32B9" w:rsidR="00863A8B" w:rsidRDefault="00AA242C" w:rsidP="003447FE">
      <w:pPr>
        <w:spacing w:after="200"/>
        <w:rPr>
          <w:lang w:val="en-US"/>
        </w:rPr>
      </w:pPr>
      <w:r>
        <w:rPr>
          <w:lang w:val="en-US"/>
        </w:rPr>
        <w:t xml:space="preserve">The instruments </w:t>
      </w:r>
      <w:r w:rsidR="00863A8B">
        <w:rPr>
          <w:lang w:val="en-US"/>
        </w:rPr>
        <w:t xml:space="preserve">for measuring concentrations in liquids </w:t>
      </w:r>
      <w:r w:rsidR="003A1D00">
        <w:rPr>
          <w:lang w:val="en-US"/>
        </w:rPr>
        <w:t>utilize surface acoustic waves</w:t>
      </w:r>
      <w:r w:rsidR="00BD65CF">
        <w:rPr>
          <w:lang w:val="en-US"/>
        </w:rPr>
        <w:t xml:space="preserve"> (</w:t>
      </w:r>
      <w:r w:rsidR="003A1D00">
        <w:rPr>
          <w:lang w:val="en-US"/>
        </w:rPr>
        <w:t>SAW</w:t>
      </w:r>
      <w:r w:rsidR="00BD65CF">
        <w:rPr>
          <w:lang w:val="en-US"/>
        </w:rPr>
        <w:t>)</w:t>
      </w:r>
      <w:r w:rsidR="003A1D00">
        <w:rPr>
          <w:lang w:val="en-US"/>
        </w:rPr>
        <w:t>, a form of ultraso</w:t>
      </w:r>
      <w:r w:rsidR="00BD65CF">
        <w:rPr>
          <w:lang w:val="en-US"/>
        </w:rPr>
        <w:t>nic</w:t>
      </w:r>
      <w:r w:rsidR="003A1D00">
        <w:rPr>
          <w:lang w:val="en-US"/>
        </w:rPr>
        <w:t>. This technology can be deployed in all Endress+Hauser target markets</w:t>
      </w:r>
      <w:r w:rsidR="00BD65CF">
        <w:rPr>
          <w:lang w:val="en-US"/>
        </w:rPr>
        <w:t>. In</w:t>
      </w:r>
      <w:r w:rsidR="003A1D00">
        <w:rPr>
          <w:lang w:val="en-US"/>
        </w:rPr>
        <w:t xml:space="preserve"> the food </w:t>
      </w:r>
      <w:r w:rsidR="00BD65CF">
        <w:rPr>
          <w:lang w:val="en-US"/>
        </w:rPr>
        <w:t xml:space="preserve">&amp; beverage </w:t>
      </w:r>
      <w:r w:rsidR="003A1D00">
        <w:rPr>
          <w:lang w:val="en-US"/>
        </w:rPr>
        <w:t xml:space="preserve">industry, </w:t>
      </w:r>
      <w:r w:rsidR="00BD65CF">
        <w:rPr>
          <w:lang w:val="en-US"/>
        </w:rPr>
        <w:t>for example,</w:t>
      </w:r>
      <w:r w:rsidR="003A1D00">
        <w:rPr>
          <w:lang w:val="en-US"/>
        </w:rPr>
        <w:t xml:space="preserve"> it can determine the sugar content in mixed beverages such as soft drinks. “</w:t>
      </w:r>
      <w:r w:rsidR="008F7A70">
        <w:rPr>
          <w:lang w:val="en-US"/>
        </w:rPr>
        <w:t xml:space="preserve">Our </w:t>
      </w:r>
      <w:r w:rsidR="00BD65CF">
        <w:rPr>
          <w:lang w:val="en-US"/>
        </w:rPr>
        <w:t>devices</w:t>
      </w:r>
      <w:r w:rsidR="008F7A70">
        <w:rPr>
          <w:lang w:val="en-US"/>
        </w:rPr>
        <w:t xml:space="preserve"> </w:t>
      </w:r>
      <w:r w:rsidR="00BD65CF">
        <w:rPr>
          <w:lang w:val="en-US"/>
        </w:rPr>
        <w:t xml:space="preserve">precisely and reliably </w:t>
      </w:r>
      <w:r w:rsidR="008F7A70">
        <w:rPr>
          <w:lang w:val="en-US"/>
        </w:rPr>
        <w:t>measure concentrations in real</w:t>
      </w:r>
      <w:r w:rsidR="00B26EF4">
        <w:rPr>
          <w:lang w:val="en-US"/>
        </w:rPr>
        <w:t xml:space="preserve"> </w:t>
      </w:r>
      <w:r w:rsidR="008F7A70">
        <w:rPr>
          <w:lang w:val="en-US"/>
        </w:rPr>
        <w:t>time</w:t>
      </w:r>
      <w:r w:rsidR="00783982">
        <w:rPr>
          <w:lang w:val="en-US"/>
        </w:rPr>
        <w:t xml:space="preserve"> while the process is running</w:t>
      </w:r>
      <w:r w:rsidR="00BD65CF">
        <w:rPr>
          <w:lang w:val="en-US"/>
        </w:rPr>
        <w:t>.</w:t>
      </w:r>
      <w:r w:rsidR="00783982">
        <w:rPr>
          <w:lang w:val="en-US"/>
        </w:rPr>
        <w:t xml:space="preserve"> That makes the circuitous</w:t>
      </w:r>
      <w:r w:rsidR="00217C20">
        <w:rPr>
          <w:lang w:val="en-US"/>
        </w:rPr>
        <w:t xml:space="preserve"> route via the lab superfluous,” explains Michael Münch, </w:t>
      </w:r>
      <w:r w:rsidR="00BD65CF">
        <w:rPr>
          <w:lang w:val="en-US"/>
        </w:rPr>
        <w:t>H</w:t>
      </w:r>
      <w:r w:rsidR="00217C20">
        <w:rPr>
          <w:lang w:val="en-US"/>
        </w:rPr>
        <w:t xml:space="preserve">ead of </w:t>
      </w:r>
      <w:r w:rsidR="00BD65CF">
        <w:rPr>
          <w:lang w:val="en-US"/>
        </w:rPr>
        <w:t>P</w:t>
      </w:r>
      <w:r w:rsidR="00217C20">
        <w:rPr>
          <w:lang w:val="en-US"/>
        </w:rPr>
        <w:t xml:space="preserve">roduction, </w:t>
      </w:r>
      <w:r w:rsidR="00BD65CF">
        <w:rPr>
          <w:lang w:val="en-US"/>
        </w:rPr>
        <w:t>D</w:t>
      </w:r>
      <w:r w:rsidR="00217C20">
        <w:rPr>
          <w:lang w:val="en-US"/>
        </w:rPr>
        <w:t xml:space="preserve">evelopment and </w:t>
      </w:r>
      <w:r w:rsidR="00BD65CF">
        <w:rPr>
          <w:lang w:val="en-US"/>
        </w:rPr>
        <w:t>Q</w:t>
      </w:r>
      <w:r w:rsidR="00217C20">
        <w:rPr>
          <w:lang w:val="en-US"/>
        </w:rPr>
        <w:t xml:space="preserve">uality. </w:t>
      </w:r>
    </w:p>
    <w:p w14:paraId="4BB939BA" w14:textId="77777777" w:rsidR="00BE56CF" w:rsidRPr="009B152A" w:rsidRDefault="00707FFD" w:rsidP="00BE56CF">
      <w:pPr>
        <w:pStyle w:val="Texttitle"/>
      </w:pPr>
      <w:r>
        <w:t>Information about p</w:t>
      </w:r>
      <w:r w:rsidR="00833A0C">
        <w:t>roduct quality</w:t>
      </w:r>
    </w:p>
    <w:p w14:paraId="1BE87B73" w14:textId="7C75B3FA" w:rsidR="00AA242C" w:rsidRDefault="003A40DE" w:rsidP="00AA242C">
      <w:pPr>
        <w:spacing w:after="200"/>
        <w:rPr>
          <w:lang w:val="en-US"/>
        </w:rPr>
      </w:pPr>
      <w:r>
        <w:rPr>
          <w:lang w:val="en-US"/>
        </w:rPr>
        <w:t>T</w:t>
      </w:r>
      <w:r w:rsidR="00AA242C">
        <w:rPr>
          <w:lang w:val="en-US"/>
        </w:rPr>
        <w:t>he measurement instruments ma</w:t>
      </w:r>
      <w:r w:rsidR="00327607">
        <w:rPr>
          <w:lang w:val="en-US"/>
        </w:rPr>
        <w:t xml:space="preserve">de in Coburg are </w:t>
      </w:r>
      <w:r>
        <w:rPr>
          <w:lang w:val="en-US"/>
        </w:rPr>
        <w:t xml:space="preserve">thus </w:t>
      </w:r>
      <w:r w:rsidR="00327607">
        <w:rPr>
          <w:lang w:val="en-US"/>
        </w:rPr>
        <w:t>an ideal</w:t>
      </w:r>
      <w:r w:rsidR="00AA242C">
        <w:rPr>
          <w:lang w:val="en-US"/>
        </w:rPr>
        <w:t xml:space="preserve"> fit for the Endress+Hauser strategy. “Our customers </w:t>
      </w:r>
      <w:r w:rsidR="009018D6">
        <w:rPr>
          <w:lang w:val="en-US"/>
        </w:rPr>
        <w:t xml:space="preserve">not only want to </w:t>
      </w:r>
      <w:r w:rsidR="00AA242C">
        <w:rPr>
          <w:lang w:val="en-US"/>
        </w:rPr>
        <w:t xml:space="preserve">monitor physical parameters but also directly obtain information regarding product quality,” says </w:t>
      </w:r>
      <w:r w:rsidR="007F6F41" w:rsidRPr="009B152A">
        <w:rPr>
          <w:lang w:val="en-US"/>
        </w:rPr>
        <w:t xml:space="preserve">Dr Mirko Lehmann, </w:t>
      </w:r>
      <w:r w:rsidR="00C1167B" w:rsidRPr="009B152A">
        <w:rPr>
          <w:lang w:val="en-US"/>
        </w:rPr>
        <w:t>CEO</w:t>
      </w:r>
      <w:r w:rsidR="00AA242C">
        <w:rPr>
          <w:lang w:val="en-US"/>
        </w:rPr>
        <w:t xml:space="preserve"> </w:t>
      </w:r>
      <w:r w:rsidR="00BD65CF">
        <w:rPr>
          <w:lang w:val="en-US"/>
        </w:rPr>
        <w:t>of</w:t>
      </w:r>
      <w:r w:rsidR="007F6F41" w:rsidRPr="009B152A">
        <w:rPr>
          <w:lang w:val="en-US"/>
        </w:rPr>
        <w:t xml:space="preserve"> Endress+Hauser Flowtec AG. </w:t>
      </w:r>
      <w:r w:rsidR="00AA242C">
        <w:rPr>
          <w:lang w:val="en-US"/>
        </w:rPr>
        <w:t>“Our goal is to be the market leader in ultraso</w:t>
      </w:r>
      <w:r w:rsidR="00917A81">
        <w:rPr>
          <w:lang w:val="en-US"/>
        </w:rPr>
        <w:t>nic</w:t>
      </w:r>
      <w:r w:rsidR="00AA242C">
        <w:rPr>
          <w:lang w:val="en-US"/>
        </w:rPr>
        <w:t xml:space="preserve"> flow measurement technology in combination with quality measurements.” </w:t>
      </w:r>
    </w:p>
    <w:p w14:paraId="40D4AD50" w14:textId="4A8676AE" w:rsidR="003447FE" w:rsidRPr="009B152A" w:rsidRDefault="007701B0" w:rsidP="003447FE">
      <w:pPr>
        <w:spacing w:after="200"/>
        <w:rPr>
          <w:lang w:val="en-US"/>
        </w:rPr>
      </w:pPr>
      <w:r>
        <w:rPr>
          <w:lang w:val="en-US"/>
        </w:rPr>
        <w:t xml:space="preserve">The company is also </w:t>
      </w:r>
      <w:r w:rsidR="002C628E">
        <w:rPr>
          <w:lang w:val="en-US"/>
        </w:rPr>
        <w:t>integrating</w:t>
      </w:r>
      <w:r>
        <w:rPr>
          <w:lang w:val="en-US"/>
        </w:rPr>
        <w:t xml:space="preserve"> SAW technology </w:t>
      </w:r>
      <w:r w:rsidR="002C628E">
        <w:rPr>
          <w:lang w:val="en-US"/>
        </w:rPr>
        <w:t xml:space="preserve">in order to </w:t>
      </w:r>
      <w:r>
        <w:rPr>
          <w:lang w:val="en-US"/>
        </w:rPr>
        <w:t>expan</w:t>
      </w:r>
      <w:r w:rsidR="002C628E">
        <w:rPr>
          <w:lang w:val="en-US"/>
        </w:rPr>
        <w:t>d the</w:t>
      </w:r>
      <w:r>
        <w:rPr>
          <w:lang w:val="en-US"/>
        </w:rPr>
        <w:t xml:space="preserve"> Endress+Hauser product offering. “</w:t>
      </w:r>
      <w:r w:rsidR="00917A81">
        <w:rPr>
          <w:lang w:val="en-US"/>
        </w:rPr>
        <w:t>By combining quality and flow measurement, w</w:t>
      </w:r>
      <w:r>
        <w:rPr>
          <w:lang w:val="en-US"/>
        </w:rPr>
        <w:t xml:space="preserve">e can </w:t>
      </w:r>
      <w:r w:rsidR="00917A81">
        <w:rPr>
          <w:lang w:val="en-US"/>
        </w:rPr>
        <w:t>provide</w:t>
      </w:r>
      <w:r>
        <w:rPr>
          <w:lang w:val="en-US"/>
        </w:rPr>
        <w:t xml:space="preserve"> our customers </w:t>
      </w:r>
      <w:r w:rsidR="00917A81">
        <w:rPr>
          <w:lang w:val="en-US"/>
        </w:rPr>
        <w:t xml:space="preserve">with </w:t>
      </w:r>
      <w:r>
        <w:rPr>
          <w:lang w:val="en-US"/>
        </w:rPr>
        <w:t>information for process</w:t>
      </w:r>
      <w:r w:rsidR="00917A81">
        <w:rPr>
          <w:lang w:val="en-US"/>
        </w:rPr>
        <w:t xml:space="preserve"> optimization</w:t>
      </w:r>
      <w:r>
        <w:rPr>
          <w:lang w:val="en-US"/>
        </w:rPr>
        <w:t xml:space="preserve">. We also want to use Industry 4.0 solutions to help our customers improve efficiency and quality,” adds Michael Kaiser, </w:t>
      </w:r>
      <w:r w:rsidR="00917A81">
        <w:rPr>
          <w:lang w:val="en-US"/>
        </w:rPr>
        <w:t>H</w:t>
      </w:r>
      <w:r>
        <w:rPr>
          <w:lang w:val="en-US"/>
        </w:rPr>
        <w:t xml:space="preserve">ead of </w:t>
      </w:r>
      <w:r w:rsidR="00917A81">
        <w:rPr>
          <w:lang w:val="en-US"/>
        </w:rPr>
        <w:t>U</w:t>
      </w:r>
      <w:r>
        <w:rPr>
          <w:lang w:val="en-US"/>
        </w:rPr>
        <w:t>ltrason</w:t>
      </w:r>
      <w:r w:rsidR="00917A81">
        <w:rPr>
          <w:lang w:val="en-US"/>
        </w:rPr>
        <w:t>ic</w:t>
      </w:r>
      <w:r>
        <w:rPr>
          <w:lang w:val="en-US"/>
        </w:rPr>
        <w:t xml:space="preserve"> and IIoT </w:t>
      </w:r>
      <w:r w:rsidR="00917A81">
        <w:rPr>
          <w:lang w:val="en-US"/>
        </w:rPr>
        <w:t>S</w:t>
      </w:r>
      <w:r>
        <w:rPr>
          <w:lang w:val="en-US"/>
        </w:rPr>
        <w:t xml:space="preserve">olutions. </w:t>
      </w:r>
    </w:p>
    <w:p w14:paraId="3A09BB4B" w14:textId="566268C6" w:rsidR="00BE56CF" w:rsidRPr="009B152A" w:rsidRDefault="008A5596" w:rsidP="00BE56CF">
      <w:pPr>
        <w:pStyle w:val="Texttitle"/>
      </w:pPr>
      <w:r>
        <w:t>Extensive application know</w:t>
      </w:r>
      <w:r w:rsidR="00917A81">
        <w:t>ledge</w:t>
      </w:r>
    </w:p>
    <w:p w14:paraId="2262EEEF" w14:textId="2F4417BD" w:rsidR="0065116C" w:rsidRDefault="00086654" w:rsidP="003447FE">
      <w:pPr>
        <w:rPr>
          <w:lang w:val="en-US"/>
        </w:rPr>
      </w:pPr>
      <w:r w:rsidRPr="009B152A">
        <w:rPr>
          <w:lang w:val="en-US"/>
        </w:rPr>
        <w:t xml:space="preserve">Endress+Hauser Flow </w:t>
      </w:r>
      <w:r w:rsidR="003732E7">
        <w:rPr>
          <w:lang w:val="en-US"/>
        </w:rPr>
        <w:t xml:space="preserve">Germany </w:t>
      </w:r>
      <w:r w:rsidRPr="009B152A">
        <w:rPr>
          <w:lang w:val="en-US"/>
        </w:rPr>
        <w:t xml:space="preserve">AG </w:t>
      </w:r>
      <w:r w:rsidR="0065116C">
        <w:rPr>
          <w:lang w:val="en-US"/>
        </w:rPr>
        <w:t xml:space="preserve">has around 20 employees in Coburg. The center of competence for SAW </w:t>
      </w:r>
      <w:r w:rsidR="004C791B">
        <w:rPr>
          <w:lang w:val="en-US"/>
        </w:rPr>
        <w:t xml:space="preserve">not only </w:t>
      </w:r>
      <w:r w:rsidR="0065116C">
        <w:rPr>
          <w:lang w:val="en-US"/>
        </w:rPr>
        <w:t>develops and manufactures measurement technology but also supports customers with the required application know</w:t>
      </w:r>
      <w:r w:rsidR="00917A81">
        <w:rPr>
          <w:lang w:val="en-US"/>
        </w:rPr>
        <w:t>-how</w:t>
      </w:r>
      <w:r w:rsidR="0065116C">
        <w:rPr>
          <w:lang w:val="en-US"/>
        </w:rPr>
        <w:t>. The company also boasts superior know</w:t>
      </w:r>
      <w:r w:rsidR="00917A81">
        <w:rPr>
          <w:lang w:val="en-US"/>
        </w:rPr>
        <w:t>ledge</w:t>
      </w:r>
      <w:r w:rsidR="0065116C">
        <w:rPr>
          <w:lang w:val="en-US"/>
        </w:rPr>
        <w:t xml:space="preserve"> in the field of model building and signal processing. The specialists, who are part of the SAW </w:t>
      </w:r>
      <w:r w:rsidR="00917A81">
        <w:rPr>
          <w:lang w:val="en-US"/>
        </w:rPr>
        <w:t>scientific</w:t>
      </w:r>
      <w:r w:rsidR="0065116C">
        <w:rPr>
          <w:lang w:val="en-US"/>
        </w:rPr>
        <w:t xml:space="preserve"> community, work closely with universities and are involved in industry associations.</w:t>
      </w:r>
    </w:p>
    <w:p w14:paraId="487513A0" w14:textId="77777777" w:rsidR="006F2D14" w:rsidRPr="009B152A" w:rsidRDefault="006F2D14" w:rsidP="003447FE">
      <w:pPr>
        <w:rPr>
          <w:rFonts w:eastAsia="E+H Sans" w:cs="E+H Sans"/>
          <w:lang w:val="en-US"/>
        </w:rPr>
      </w:pPr>
      <w:r w:rsidRPr="009B152A">
        <w:rPr>
          <w:rFonts w:eastAsia="E+H Sans" w:cs="E+H Sans"/>
          <w:lang w:val="en-US"/>
        </w:rPr>
        <w:br w:type="page"/>
      </w:r>
    </w:p>
    <w:p w14:paraId="4E7EC1EF" w14:textId="77777777" w:rsidR="00B801FD" w:rsidRPr="009B152A" w:rsidRDefault="00500347" w:rsidP="00B801FD">
      <w:pPr>
        <w:spacing w:before="360" w:after="120"/>
        <w:rPr>
          <w:lang w:val="en-US"/>
        </w:rPr>
      </w:pPr>
      <w:r w:rsidRPr="009B152A">
        <w:rPr>
          <w:noProof/>
          <w:lang w:val="en-US"/>
        </w:rPr>
        <w:lastRenderedPageBreak/>
        <w:drawing>
          <wp:inline distT="0" distB="0" distL="0" distR="0" wp14:anchorId="71231066" wp14:editId="6938FFDB">
            <wp:extent cx="2157984" cy="1440180"/>
            <wp:effectExtent l="0" t="0" r="0" b="0"/>
            <wp:docPr id="2" name="Grafik 2" descr="Ein Bild, das Person, Wand, stehend,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Wand, stehend, darstellend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7984" cy="1440180"/>
                    </a:xfrm>
                    <a:prstGeom prst="rect">
                      <a:avLst/>
                    </a:prstGeom>
                  </pic:spPr>
                </pic:pic>
              </a:graphicData>
            </a:graphic>
          </wp:inline>
        </w:drawing>
      </w:r>
      <w:r w:rsidRPr="009B152A">
        <w:rPr>
          <w:lang w:val="en-US"/>
        </w:rPr>
        <w:t xml:space="preserve">   </w:t>
      </w:r>
    </w:p>
    <w:p w14:paraId="6FE2BB5F" w14:textId="43E8C018" w:rsidR="00B801FD" w:rsidRPr="009B152A" w:rsidRDefault="00B801FD" w:rsidP="00B801FD">
      <w:pPr>
        <w:pStyle w:val="Texttitle"/>
      </w:pPr>
      <w:r w:rsidRPr="009B152A">
        <w:t>EH_flow_</w:t>
      </w:r>
      <w:r w:rsidR="001F5B69">
        <w:t>germany</w:t>
      </w:r>
      <w:r w:rsidRPr="009B152A">
        <w:t>_1.jpg</w:t>
      </w:r>
    </w:p>
    <w:p w14:paraId="683B2BA3" w14:textId="226B0112" w:rsidR="00B801FD" w:rsidRPr="009B152A" w:rsidRDefault="00370A76" w:rsidP="00B801FD">
      <w:pPr>
        <w:rPr>
          <w:lang w:val="en-US"/>
        </w:rPr>
      </w:pPr>
      <w:r>
        <w:rPr>
          <w:lang w:val="en-US"/>
        </w:rPr>
        <w:t>SensA</w:t>
      </w:r>
      <w:r w:rsidR="00B801FD" w:rsidRPr="009B152A">
        <w:rPr>
          <w:lang w:val="en-US"/>
        </w:rPr>
        <w:t xml:space="preserve">ction </w:t>
      </w:r>
      <w:r w:rsidR="003E4376" w:rsidRPr="009B152A">
        <w:rPr>
          <w:lang w:val="en-US"/>
        </w:rPr>
        <w:t xml:space="preserve">AG </w:t>
      </w:r>
      <w:r w:rsidR="00E81356">
        <w:rPr>
          <w:lang w:val="en-US"/>
        </w:rPr>
        <w:t xml:space="preserve">becomes </w:t>
      </w:r>
      <w:r w:rsidR="00B801FD" w:rsidRPr="009B152A">
        <w:rPr>
          <w:lang w:val="en-US"/>
        </w:rPr>
        <w:t>Endress+Haus</w:t>
      </w:r>
      <w:r w:rsidR="00E81356">
        <w:rPr>
          <w:lang w:val="en-US"/>
        </w:rPr>
        <w:t xml:space="preserve">er Flow </w:t>
      </w:r>
      <w:r w:rsidR="007264F9">
        <w:rPr>
          <w:lang w:val="en-US"/>
        </w:rPr>
        <w:t>Germany</w:t>
      </w:r>
      <w:r w:rsidR="00E81356">
        <w:rPr>
          <w:lang w:val="en-US"/>
        </w:rPr>
        <w:t xml:space="preserve"> AG: Michael Münch, </w:t>
      </w:r>
      <w:r w:rsidR="0063563C">
        <w:rPr>
          <w:lang w:val="en-US"/>
        </w:rPr>
        <w:t>Head of Production, Development and Quality</w:t>
      </w:r>
      <w:r w:rsidR="0063563C">
        <w:rPr>
          <w:lang w:val="en-US"/>
        </w:rPr>
        <w:t xml:space="preserve"> </w:t>
      </w:r>
      <w:r w:rsidR="00E81356">
        <w:rPr>
          <w:lang w:val="en-US"/>
        </w:rPr>
        <w:t>(left)</w:t>
      </w:r>
      <w:r w:rsidR="008654C3">
        <w:rPr>
          <w:lang w:val="en-US"/>
        </w:rPr>
        <w:t>,</w:t>
      </w:r>
      <w:r w:rsidR="00E81356">
        <w:rPr>
          <w:lang w:val="en-US"/>
        </w:rPr>
        <w:t xml:space="preserve"> and Stefan Rothballer,</w:t>
      </w:r>
      <w:r w:rsidR="0063563C" w:rsidRPr="0063563C">
        <w:rPr>
          <w:lang w:val="en-US"/>
        </w:rPr>
        <w:t xml:space="preserve"> </w:t>
      </w:r>
      <w:r w:rsidR="0063563C">
        <w:rPr>
          <w:lang w:val="en-US"/>
        </w:rPr>
        <w:t>Chairman of the Board</w:t>
      </w:r>
      <w:r w:rsidR="008654C3">
        <w:rPr>
          <w:lang w:val="en-US"/>
        </w:rPr>
        <w:t>.</w:t>
      </w:r>
    </w:p>
    <w:p w14:paraId="4105FD6F" w14:textId="77777777" w:rsidR="00B801FD" w:rsidRPr="009B152A" w:rsidRDefault="00500347" w:rsidP="00B801FD">
      <w:pPr>
        <w:spacing w:before="360" w:after="120"/>
        <w:rPr>
          <w:lang w:val="en-US"/>
        </w:rPr>
      </w:pPr>
      <w:r w:rsidRPr="009B152A">
        <w:rPr>
          <w:noProof/>
          <w:lang w:val="en-US"/>
        </w:rPr>
        <w:drawing>
          <wp:inline distT="0" distB="0" distL="0" distR="0" wp14:anchorId="4ABC567D" wp14:editId="364EE2C3">
            <wp:extent cx="1652245" cy="1440180"/>
            <wp:effectExtent l="19050" t="19050" r="5715"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2245" cy="1440180"/>
                    </a:xfrm>
                    <a:prstGeom prst="rect">
                      <a:avLst/>
                    </a:prstGeom>
                    <a:ln w="6350">
                      <a:solidFill>
                        <a:srgbClr val="8FA2AC"/>
                      </a:solidFill>
                    </a:ln>
                  </pic:spPr>
                </pic:pic>
              </a:graphicData>
            </a:graphic>
          </wp:inline>
        </w:drawing>
      </w:r>
      <w:r w:rsidRPr="009B152A">
        <w:rPr>
          <w:lang w:val="en-US"/>
        </w:rPr>
        <w:t xml:space="preserve">   </w:t>
      </w:r>
    </w:p>
    <w:p w14:paraId="1DD85069" w14:textId="72C7BB9F" w:rsidR="00B801FD" w:rsidRPr="009B152A" w:rsidRDefault="00B801FD" w:rsidP="00B801FD">
      <w:pPr>
        <w:pStyle w:val="Texttitle"/>
      </w:pPr>
      <w:r w:rsidRPr="009B152A">
        <w:t>EH_flow_</w:t>
      </w:r>
      <w:r w:rsidR="001F5B69">
        <w:t>germany</w:t>
      </w:r>
      <w:r w:rsidRPr="009B152A">
        <w:t>_</w:t>
      </w:r>
      <w:r w:rsidR="00956DDC" w:rsidRPr="009B152A">
        <w:t>2</w:t>
      </w:r>
      <w:r w:rsidRPr="009B152A">
        <w:t>.jpg</w:t>
      </w:r>
      <w:r w:rsidR="00500347" w:rsidRPr="009B152A">
        <w:t xml:space="preserve"> </w:t>
      </w:r>
    </w:p>
    <w:p w14:paraId="0E9191C2" w14:textId="69D34FBD" w:rsidR="00B801FD" w:rsidRPr="009B152A" w:rsidRDefault="00B801FD" w:rsidP="00B801FD">
      <w:pPr>
        <w:rPr>
          <w:lang w:val="en-US"/>
        </w:rPr>
      </w:pPr>
      <w:r w:rsidRPr="009B152A">
        <w:rPr>
          <w:lang w:val="en-US"/>
        </w:rPr>
        <w:t>Endress+Haus</w:t>
      </w:r>
      <w:r w:rsidR="00E822B2">
        <w:rPr>
          <w:lang w:val="en-US"/>
        </w:rPr>
        <w:t xml:space="preserve">er Flow </w:t>
      </w:r>
      <w:r w:rsidR="007264F9">
        <w:rPr>
          <w:lang w:val="en-US"/>
        </w:rPr>
        <w:t>Germany</w:t>
      </w:r>
      <w:r w:rsidR="00E822B2">
        <w:rPr>
          <w:lang w:val="en-US"/>
        </w:rPr>
        <w:t xml:space="preserve"> AG specializes in instruments for measuring concentrations in liquids with the help of surface acoustic waves (SAW). </w:t>
      </w:r>
    </w:p>
    <w:p w14:paraId="01916924" w14:textId="77777777" w:rsidR="003447FE" w:rsidRPr="009B152A" w:rsidRDefault="003447FE" w:rsidP="003447FE">
      <w:pPr>
        <w:spacing w:before="360" w:after="120"/>
        <w:rPr>
          <w:lang w:val="en-US"/>
        </w:rPr>
      </w:pPr>
      <w:r w:rsidRPr="009B152A">
        <w:rPr>
          <w:noProof/>
          <w:lang w:val="en-US"/>
        </w:rPr>
        <w:drawing>
          <wp:inline distT="0" distB="0" distL="0" distR="0" wp14:anchorId="0B5E1528" wp14:editId="335E497E">
            <wp:extent cx="2157984" cy="1440180"/>
            <wp:effectExtent l="0" t="0" r="0" b="0"/>
            <wp:docPr id="9" name="Grafik 9" descr="Ein Bild, das Text, drinnen, Person,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drinnen, Person, Küch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7984" cy="1440180"/>
                    </a:xfrm>
                    <a:prstGeom prst="rect">
                      <a:avLst/>
                    </a:prstGeom>
                  </pic:spPr>
                </pic:pic>
              </a:graphicData>
            </a:graphic>
          </wp:inline>
        </w:drawing>
      </w:r>
      <w:r w:rsidRPr="009B152A">
        <w:rPr>
          <w:lang w:val="en-US"/>
        </w:rPr>
        <w:t xml:space="preserve">   </w:t>
      </w:r>
    </w:p>
    <w:p w14:paraId="427B3D41" w14:textId="4C95627B" w:rsidR="003447FE" w:rsidRPr="009B152A" w:rsidRDefault="003447FE" w:rsidP="003447FE">
      <w:pPr>
        <w:pStyle w:val="Texttitle"/>
      </w:pPr>
      <w:r w:rsidRPr="009B152A">
        <w:t>EH_flow_</w:t>
      </w:r>
      <w:r w:rsidR="001F5B69">
        <w:t>germany</w:t>
      </w:r>
      <w:r w:rsidRPr="009B152A">
        <w:t>_3.jpg</w:t>
      </w:r>
    </w:p>
    <w:p w14:paraId="0CE9C2C8" w14:textId="27A47395" w:rsidR="003447FE" w:rsidRPr="009B152A" w:rsidRDefault="007264F9" w:rsidP="003447FE">
      <w:pPr>
        <w:rPr>
          <w:lang w:val="en-US"/>
        </w:rPr>
      </w:pPr>
      <w:r>
        <w:rPr>
          <w:lang w:val="en-US"/>
        </w:rPr>
        <w:t>Endress+Hauser’s</w:t>
      </w:r>
      <w:r w:rsidR="00E822B2">
        <w:rPr>
          <w:lang w:val="en-US"/>
        </w:rPr>
        <w:t xml:space="preserve"> SAW technology</w:t>
      </w:r>
      <w:r w:rsidR="003447FE" w:rsidRPr="009B152A">
        <w:rPr>
          <w:lang w:val="en-US"/>
        </w:rPr>
        <w:t xml:space="preserve"> </w:t>
      </w:r>
      <w:r w:rsidR="00E822B2">
        <w:rPr>
          <w:lang w:val="en-US"/>
        </w:rPr>
        <w:t xml:space="preserve">for measuring concentrations in liquids can be deployed in the lab as well as in the process. </w:t>
      </w:r>
    </w:p>
    <w:p w14:paraId="7EE21B44" w14:textId="77777777" w:rsidR="00745F69" w:rsidRPr="009B152A" w:rsidRDefault="00745F69" w:rsidP="00745F69">
      <w:pPr>
        <w:rPr>
          <w:b/>
          <w:noProof/>
          <w:color w:val="auto"/>
          <w:lang w:val="en-US"/>
        </w:rPr>
      </w:pPr>
    </w:p>
    <w:p w14:paraId="433CEAC7" w14:textId="77777777" w:rsidR="00755A91" w:rsidRPr="009B152A" w:rsidRDefault="00E66A33" w:rsidP="00506433">
      <w:pPr>
        <w:rPr>
          <w:lang w:val="en-US"/>
        </w:rPr>
      </w:pPr>
      <w:r w:rsidRPr="009B152A">
        <w:rPr>
          <w:lang w:val="en-US"/>
        </w:rPr>
        <w:br w:type="page"/>
      </w:r>
    </w:p>
    <w:p w14:paraId="6B725053" w14:textId="77777777" w:rsidR="007264F9" w:rsidRPr="00054ED2" w:rsidRDefault="007264F9" w:rsidP="007264F9">
      <w:pPr>
        <w:rPr>
          <w:b/>
          <w:szCs w:val="22"/>
          <w:lang w:val="en-US"/>
        </w:rPr>
      </w:pPr>
      <w:r w:rsidRPr="00054ED2">
        <w:rPr>
          <w:b/>
          <w:szCs w:val="22"/>
          <w:lang w:val="en-US"/>
        </w:rPr>
        <w:lastRenderedPageBreak/>
        <w:t>The Endress+Hauser Group</w:t>
      </w:r>
    </w:p>
    <w:p w14:paraId="1B80702D" w14:textId="77777777" w:rsidR="007264F9" w:rsidRPr="00054ED2" w:rsidRDefault="007264F9" w:rsidP="007264F9">
      <w:pPr>
        <w:rPr>
          <w:szCs w:val="22"/>
          <w:lang w:val="en-US"/>
        </w:rPr>
      </w:pPr>
      <w:r w:rsidRPr="00054ED2">
        <w:rPr>
          <w:szCs w:val="22"/>
          <w:lang w:val="en-US"/>
        </w:rPr>
        <w:t xml:space="preserve">Endress+Hauser is a global leader in measurement and automation technology for process and laboratory applications. The family company, headquartered in Reinach, Switzerland, achieved net sales of approximately 2.6 billion euros in 2020 with a total workforce of more than 14,000. </w:t>
      </w:r>
    </w:p>
    <w:p w14:paraId="295C1C48" w14:textId="77777777" w:rsidR="007264F9" w:rsidRPr="00054ED2" w:rsidRDefault="007264F9" w:rsidP="007264F9">
      <w:pPr>
        <w:rPr>
          <w:szCs w:val="22"/>
          <w:lang w:val="en-US"/>
        </w:rPr>
      </w:pPr>
      <w:r w:rsidRPr="00054ED2">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4DB5B6E5" w14:textId="77777777" w:rsidR="007264F9" w:rsidRPr="00054ED2" w:rsidRDefault="007264F9" w:rsidP="007264F9">
      <w:pPr>
        <w:rPr>
          <w:szCs w:val="22"/>
          <w:lang w:val="en-US"/>
        </w:rPr>
      </w:pPr>
      <w:r w:rsidRPr="00054ED2">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4F3646A2" w14:textId="77777777" w:rsidR="007264F9" w:rsidRPr="00054ED2" w:rsidRDefault="007264F9" w:rsidP="007264F9">
      <w:pPr>
        <w:rPr>
          <w:szCs w:val="22"/>
          <w:lang w:val="en-US"/>
        </w:rPr>
      </w:pPr>
      <w:r w:rsidRPr="00054ED2">
        <w:rPr>
          <w:noProof/>
          <w:lang w:val="en-US"/>
        </w:rPr>
        <w:t>Endress+Hauser was founded in 1953 by Georg H Endress and Ludwig Hauser. Ever since</w:t>
      </w:r>
      <w:r w:rsidRPr="00054ED2">
        <w:rPr>
          <w:szCs w:val="22"/>
          <w:lang w:val="en-US"/>
        </w:rPr>
        <w:t>, the company has been pushing ahead with the development and use of innovative technologies, now helping to shape the industry’s digital transformation. 8,900 patents and applications protect the Group’s intellectual property.</w:t>
      </w:r>
    </w:p>
    <w:p w14:paraId="70408DB7" w14:textId="77777777" w:rsidR="007264F9" w:rsidRPr="00054ED2" w:rsidRDefault="007264F9" w:rsidP="007264F9">
      <w:pPr>
        <w:rPr>
          <w:noProof/>
          <w:lang w:val="en-US"/>
        </w:rPr>
      </w:pPr>
      <w:r w:rsidRPr="00054ED2">
        <w:rPr>
          <w:noProof/>
          <w:lang w:val="en-US"/>
        </w:rPr>
        <w:t xml:space="preserve">For further information, please visit </w:t>
      </w:r>
      <w:r w:rsidRPr="00054ED2">
        <w:rPr>
          <w:noProof/>
          <w:u w:val="single"/>
          <w:lang w:val="en-US"/>
        </w:rPr>
        <w:t>www.endress.com/media-center</w:t>
      </w:r>
      <w:r w:rsidRPr="00054ED2">
        <w:rPr>
          <w:noProof/>
          <w:lang w:val="en-US"/>
        </w:rPr>
        <w:t xml:space="preserve"> or </w:t>
      </w:r>
      <w:r w:rsidRPr="00054ED2">
        <w:rPr>
          <w:noProof/>
          <w:u w:val="single"/>
          <w:lang w:val="en-US"/>
        </w:rPr>
        <w:t>www.endress.com</w:t>
      </w:r>
    </w:p>
    <w:p w14:paraId="77898FA7" w14:textId="77777777" w:rsidR="007264F9" w:rsidRPr="00054ED2" w:rsidRDefault="007264F9" w:rsidP="007264F9">
      <w:pPr>
        <w:rPr>
          <w:lang w:val="en-US"/>
        </w:rPr>
      </w:pPr>
    </w:p>
    <w:p w14:paraId="7358E257" w14:textId="77777777" w:rsidR="007264F9" w:rsidRPr="00054ED2" w:rsidRDefault="007264F9" w:rsidP="007264F9">
      <w:pPr>
        <w:pStyle w:val="Texttitle"/>
      </w:pPr>
      <w:r w:rsidRPr="00054ED2">
        <w:t>Contact</w:t>
      </w:r>
    </w:p>
    <w:p w14:paraId="33F01A5E" w14:textId="77777777" w:rsidR="007264F9" w:rsidRPr="00054ED2" w:rsidRDefault="007264F9" w:rsidP="007264F9">
      <w:pPr>
        <w:tabs>
          <w:tab w:val="left" w:pos="4820"/>
          <w:tab w:val="left" w:pos="5529"/>
        </w:tabs>
        <w:rPr>
          <w:noProof/>
          <w:lang w:val="en-US"/>
        </w:rPr>
      </w:pPr>
      <w:r w:rsidRPr="00054ED2">
        <w:rPr>
          <w:lang w:val="en-US"/>
        </w:rPr>
        <w:t>Martin Raab</w:t>
      </w:r>
      <w:r w:rsidRPr="00054ED2">
        <w:rPr>
          <w:lang w:val="en-US"/>
        </w:rPr>
        <w:tab/>
        <w:t>Email</w:t>
      </w:r>
      <w:r w:rsidRPr="00054ED2">
        <w:rPr>
          <w:lang w:val="en-US"/>
        </w:rPr>
        <w:tab/>
        <w:t>martin.raab@endress.com</w:t>
      </w:r>
      <w:r w:rsidRPr="00054ED2">
        <w:rPr>
          <w:lang w:val="en-US"/>
        </w:rPr>
        <w:br/>
        <w:t>Group Media Spokesperson</w:t>
      </w:r>
      <w:r w:rsidRPr="00054ED2">
        <w:rPr>
          <w:lang w:val="en-US"/>
        </w:rPr>
        <w:tab/>
        <w:t>Phone</w:t>
      </w:r>
      <w:r w:rsidRPr="00054ED2">
        <w:rPr>
          <w:lang w:val="en-US"/>
        </w:rPr>
        <w:tab/>
        <w:t>+41 61 715 7722</w:t>
      </w:r>
      <w:r w:rsidRPr="00054ED2">
        <w:rPr>
          <w:lang w:val="en-US"/>
        </w:rPr>
        <w:br/>
      </w:r>
      <w:r w:rsidRPr="00054ED2">
        <w:rPr>
          <w:noProof/>
          <w:lang w:val="en-US"/>
        </w:rPr>
        <w:t>Endress+Hauser AG</w:t>
      </w:r>
      <w:r w:rsidRPr="00054ED2">
        <w:rPr>
          <w:noProof/>
          <w:lang w:val="en-US"/>
        </w:rPr>
        <w:tab/>
        <w:t>Fax</w:t>
      </w:r>
      <w:r w:rsidRPr="00054ED2">
        <w:rPr>
          <w:noProof/>
          <w:lang w:val="en-US"/>
        </w:rPr>
        <w:tab/>
        <w:t>+41 61 715 2888</w:t>
      </w:r>
      <w:r w:rsidRPr="00054ED2">
        <w:rPr>
          <w:noProof/>
          <w:lang w:val="en-US"/>
        </w:rPr>
        <w:br/>
        <w:t>Kägenstrasse 2</w:t>
      </w:r>
      <w:r w:rsidRPr="00054ED2">
        <w:rPr>
          <w:noProof/>
          <w:lang w:val="en-US"/>
        </w:rPr>
        <w:br/>
        <w:t>4153 Reinach BL</w:t>
      </w:r>
      <w:r w:rsidRPr="00054ED2">
        <w:rPr>
          <w:noProof/>
          <w:lang w:val="en-US"/>
        </w:rPr>
        <w:br/>
        <w:t>Switzerland</w:t>
      </w:r>
    </w:p>
    <w:p w14:paraId="1D3E111C" w14:textId="77777777" w:rsidR="00DD2EB7" w:rsidRPr="009B152A" w:rsidRDefault="00DD2EB7" w:rsidP="00B0795C">
      <w:pPr>
        <w:pStyle w:val="TitelimText"/>
        <w:rPr>
          <w:lang w:val="en-US"/>
        </w:rPr>
      </w:pPr>
    </w:p>
    <w:sectPr w:rsidR="00DD2EB7" w:rsidRPr="009B152A"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CDAF6C" w14:textId="77777777" w:rsidR="00396F07" w:rsidRDefault="00396F07" w:rsidP="00380AC8">
      <w:pPr>
        <w:spacing w:after="0" w:line="240" w:lineRule="auto"/>
      </w:pPr>
      <w:r>
        <w:separator/>
      </w:r>
    </w:p>
  </w:endnote>
  <w:endnote w:type="continuationSeparator" w:id="0">
    <w:p w14:paraId="111CBF30" w14:textId="77777777" w:rsidR="00396F07" w:rsidRDefault="00396F0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1D1229B7" w14:textId="77777777" w:rsidR="008A5596" w:rsidRPr="008274A8" w:rsidRDefault="008A5596"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370A76">
          <w:rPr>
            <w:noProof/>
            <w:sz w:val="16"/>
            <w:szCs w:val="16"/>
          </w:rPr>
          <w:t>1</w:t>
        </w:r>
        <w:r w:rsidRPr="008274A8">
          <w:rPr>
            <w:sz w:val="16"/>
            <w:szCs w:val="16"/>
          </w:rPr>
          <w:fldChar w:fldCharType="end"/>
        </w:r>
        <w:r w:rsidRPr="008274A8">
          <w:rPr>
            <w:sz w:val="16"/>
            <w:szCs w:val="16"/>
          </w:rPr>
          <w:t>/</w:t>
        </w:r>
        <w:fldSimple w:instr=" NUMPAGES  \* Arabic  \* MERGEFORMAT ">
          <w:r w:rsidR="00370A76" w:rsidRPr="00370A76">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FEA90" w14:textId="77777777" w:rsidR="008A5596" w:rsidRDefault="008A5596"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89B88" w14:textId="77777777" w:rsidR="00396F07" w:rsidRDefault="00396F07" w:rsidP="00380AC8">
      <w:pPr>
        <w:spacing w:after="0" w:line="240" w:lineRule="auto"/>
      </w:pPr>
      <w:r>
        <w:separator/>
      </w:r>
    </w:p>
  </w:footnote>
  <w:footnote w:type="continuationSeparator" w:id="0">
    <w:p w14:paraId="2FFD87BD" w14:textId="77777777" w:rsidR="00396F07" w:rsidRDefault="00396F0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8A5596" w:rsidRPr="00BD65CF" w14:paraId="1E3D1ABA" w14:textId="77777777" w:rsidTr="00D84A90">
      <w:trPr>
        <w:cantSplit/>
        <w:trHeight w:hRule="exact" w:val="936"/>
      </w:trPr>
      <w:tc>
        <w:tcPr>
          <w:tcW w:w="0" w:type="auto"/>
          <w:tcBorders>
            <w:bottom w:val="single" w:sz="4" w:space="0" w:color="auto"/>
          </w:tcBorders>
        </w:tcPr>
        <w:p w14:paraId="3F047C25" w14:textId="77777777" w:rsidR="008A5596" w:rsidRPr="00BD65CF" w:rsidRDefault="000F17C6" w:rsidP="00C27B1F">
          <w:pPr>
            <w:pStyle w:val="DokumententypDatum"/>
            <w:rPr>
              <w:lang w:val="en-US"/>
            </w:rPr>
          </w:pPr>
          <w:r w:rsidRPr="00BD65CF">
            <w:rPr>
              <w:lang w:val="en-US"/>
            </w:rPr>
            <w:t>Press release</w:t>
          </w:r>
        </w:p>
        <w:p w14:paraId="2A1B7EC5" w14:textId="079E610B" w:rsidR="008A5596" w:rsidRPr="00BD65CF" w:rsidRDefault="005973EE" w:rsidP="001A6C60">
          <w:pPr>
            <w:pStyle w:val="DokumententypDatum"/>
            <w:rPr>
              <w:lang w:val="en-US"/>
            </w:rPr>
          </w:pPr>
          <w:r>
            <w:rPr>
              <w:lang w:val="en-US"/>
            </w:rPr>
            <w:t>7</w:t>
          </w:r>
          <w:r w:rsidR="00BD65CF" w:rsidRPr="00BD65CF">
            <w:rPr>
              <w:lang w:val="en-US"/>
            </w:rPr>
            <w:t xml:space="preserve"> </w:t>
          </w:r>
          <w:r w:rsidR="000F17C6" w:rsidRPr="00BD65CF">
            <w:rPr>
              <w:lang w:val="en-US"/>
            </w:rPr>
            <w:t>July</w:t>
          </w:r>
          <w:r w:rsidR="008A5596" w:rsidRPr="00BD65CF">
            <w:rPr>
              <w:lang w:val="en-US"/>
            </w:rPr>
            <w:t xml:space="preserve"> 2021</w:t>
          </w:r>
        </w:p>
      </w:tc>
      <w:sdt>
        <w:sdtPr>
          <w:rPr>
            <w:lang w:val="en-US"/>
          </w:rPr>
          <w:alias w:val="Logo"/>
          <w:tag w:val="Logo"/>
          <w:id w:val="-225680390"/>
        </w:sdtPr>
        <w:sdtEndPr/>
        <w:sdtContent>
          <w:tc>
            <w:tcPr>
              <w:tcW w:w="3780" w:type="dxa"/>
              <w:tcBorders>
                <w:bottom w:val="single" w:sz="4" w:space="0" w:color="auto"/>
              </w:tcBorders>
            </w:tcPr>
            <w:p w14:paraId="7BDB118C" w14:textId="77777777" w:rsidR="008A5596" w:rsidRPr="00BD65CF" w:rsidRDefault="008A5596" w:rsidP="00216D8F">
              <w:pPr>
                <w:pStyle w:val="Kopfzeile"/>
                <w:jc w:val="right"/>
                <w:rPr>
                  <w:lang w:val="en-US"/>
                </w:rPr>
              </w:pPr>
              <w:r w:rsidRPr="00BD65CF">
                <w:rPr>
                  <w:noProof/>
                  <w:lang w:val="en-US"/>
                </w:rPr>
                <w:drawing>
                  <wp:inline distT="0" distB="0" distL="0" distR="0" wp14:anchorId="6C67D2C7" wp14:editId="660E1C32">
                    <wp:extent cx="2221200" cy="450000"/>
                    <wp:effectExtent l="0" t="0" r="0" b="7620"/>
                    <wp:docPr id="8"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9371695" w14:textId="77777777" w:rsidR="008A5596" w:rsidRPr="00BD65CF" w:rsidRDefault="008A5596" w:rsidP="006962C9">
    <w:pPr>
      <w:spacing w:after="0" w:line="240" w:lineRule="auto"/>
      <w:rPr>
        <w:sz w:val="4"/>
        <w:szCs w:val="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C1DD7" w14:textId="77777777" w:rsidR="008A5596" w:rsidRPr="00F023F2" w:rsidRDefault="008A5596"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efaultTabStop w:val="709"/>
  <w:hyphenationZone w:val="851"/>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25E"/>
    <w:rsid w:val="000009EE"/>
    <w:rsid w:val="00004456"/>
    <w:rsid w:val="00006B56"/>
    <w:rsid w:val="00025DDF"/>
    <w:rsid w:val="0003434E"/>
    <w:rsid w:val="000412C3"/>
    <w:rsid w:val="00050BBC"/>
    <w:rsid w:val="00052F1D"/>
    <w:rsid w:val="00066668"/>
    <w:rsid w:val="00070F29"/>
    <w:rsid w:val="00074E71"/>
    <w:rsid w:val="000820CC"/>
    <w:rsid w:val="00086654"/>
    <w:rsid w:val="000867DC"/>
    <w:rsid w:val="00086FE8"/>
    <w:rsid w:val="00087CCA"/>
    <w:rsid w:val="0009144A"/>
    <w:rsid w:val="00092FCC"/>
    <w:rsid w:val="00093B94"/>
    <w:rsid w:val="000A44B4"/>
    <w:rsid w:val="000A7220"/>
    <w:rsid w:val="000A77D4"/>
    <w:rsid w:val="000B6313"/>
    <w:rsid w:val="000C6BB8"/>
    <w:rsid w:val="000D305E"/>
    <w:rsid w:val="000D4777"/>
    <w:rsid w:val="000D5C45"/>
    <w:rsid w:val="000F17C6"/>
    <w:rsid w:val="000F2506"/>
    <w:rsid w:val="000F6613"/>
    <w:rsid w:val="001109FE"/>
    <w:rsid w:val="001309C8"/>
    <w:rsid w:val="00133267"/>
    <w:rsid w:val="00135D0C"/>
    <w:rsid w:val="001376EC"/>
    <w:rsid w:val="00155CE3"/>
    <w:rsid w:val="00157519"/>
    <w:rsid w:val="0016103D"/>
    <w:rsid w:val="0016372B"/>
    <w:rsid w:val="00181C14"/>
    <w:rsid w:val="00185B35"/>
    <w:rsid w:val="001A0596"/>
    <w:rsid w:val="001A6C60"/>
    <w:rsid w:val="001A7456"/>
    <w:rsid w:val="001B6377"/>
    <w:rsid w:val="001C29BD"/>
    <w:rsid w:val="001E6892"/>
    <w:rsid w:val="001F19CF"/>
    <w:rsid w:val="001F5B69"/>
    <w:rsid w:val="0020796A"/>
    <w:rsid w:val="0021109E"/>
    <w:rsid w:val="00216D8F"/>
    <w:rsid w:val="00217C20"/>
    <w:rsid w:val="00221919"/>
    <w:rsid w:val="00243CFB"/>
    <w:rsid w:val="002525A2"/>
    <w:rsid w:val="00266971"/>
    <w:rsid w:val="00277440"/>
    <w:rsid w:val="00292770"/>
    <w:rsid w:val="00295996"/>
    <w:rsid w:val="00295BEF"/>
    <w:rsid w:val="00296D64"/>
    <w:rsid w:val="00297D63"/>
    <w:rsid w:val="002C628E"/>
    <w:rsid w:val="002D1513"/>
    <w:rsid w:val="002D4710"/>
    <w:rsid w:val="002E71CE"/>
    <w:rsid w:val="00300C82"/>
    <w:rsid w:val="00301905"/>
    <w:rsid w:val="00303E36"/>
    <w:rsid w:val="00304A97"/>
    <w:rsid w:val="0030609F"/>
    <w:rsid w:val="00313826"/>
    <w:rsid w:val="00316F42"/>
    <w:rsid w:val="00320CF9"/>
    <w:rsid w:val="00323622"/>
    <w:rsid w:val="00323F55"/>
    <w:rsid w:val="00327607"/>
    <w:rsid w:val="003447FE"/>
    <w:rsid w:val="00357932"/>
    <w:rsid w:val="00370A76"/>
    <w:rsid w:val="00372479"/>
    <w:rsid w:val="003732E7"/>
    <w:rsid w:val="00380AC8"/>
    <w:rsid w:val="003824CD"/>
    <w:rsid w:val="00392A3C"/>
    <w:rsid w:val="00396340"/>
    <w:rsid w:val="00396F07"/>
    <w:rsid w:val="003A1D00"/>
    <w:rsid w:val="003A40DE"/>
    <w:rsid w:val="003B17FC"/>
    <w:rsid w:val="003B4636"/>
    <w:rsid w:val="003C012B"/>
    <w:rsid w:val="003C576A"/>
    <w:rsid w:val="003D3413"/>
    <w:rsid w:val="003D784D"/>
    <w:rsid w:val="003E4376"/>
    <w:rsid w:val="003F3C9C"/>
    <w:rsid w:val="00400174"/>
    <w:rsid w:val="00405532"/>
    <w:rsid w:val="00414710"/>
    <w:rsid w:val="0041765A"/>
    <w:rsid w:val="004176D9"/>
    <w:rsid w:val="00417D7C"/>
    <w:rsid w:val="0045534B"/>
    <w:rsid w:val="00464B30"/>
    <w:rsid w:val="004726CE"/>
    <w:rsid w:val="00474DAE"/>
    <w:rsid w:val="004751A7"/>
    <w:rsid w:val="00480EE3"/>
    <w:rsid w:val="00493590"/>
    <w:rsid w:val="004A13E5"/>
    <w:rsid w:val="004B5467"/>
    <w:rsid w:val="004C4B88"/>
    <w:rsid w:val="004C791B"/>
    <w:rsid w:val="004C7F16"/>
    <w:rsid w:val="004E1B6E"/>
    <w:rsid w:val="004F4A23"/>
    <w:rsid w:val="004F6FC5"/>
    <w:rsid w:val="004F723B"/>
    <w:rsid w:val="00500347"/>
    <w:rsid w:val="0050124C"/>
    <w:rsid w:val="00502B2D"/>
    <w:rsid w:val="00503774"/>
    <w:rsid w:val="00505E9A"/>
    <w:rsid w:val="00506433"/>
    <w:rsid w:val="0050689C"/>
    <w:rsid w:val="005073BC"/>
    <w:rsid w:val="005143BF"/>
    <w:rsid w:val="005272CD"/>
    <w:rsid w:val="00530087"/>
    <w:rsid w:val="00535308"/>
    <w:rsid w:val="00547826"/>
    <w:rsid w:val="005537A5"/>
    <w:rsid w:val="00553C89"/>
    <w:rsid w:val="0056492C"/>
    <w:rsid w:val="00575C24"/>
    <w:rsid w:val="00595370"/>
    <w:rsid w:val="005971B7"/>
    <w:rsid w:val="005973EE"/>
    <w:rsid w:val="005A281D"/>
    <w:rsid w:val="005A43F0"/>
    <w:rsid w:val="005B0FA6"/>
    <w:rsid w:val="005C6C3F"/>
    <w:rsid w:val="005D1C54"/>
    <w:rsid w:val="005D5A54"/>
    <w:rsid w:val="005D5E78"/>
    <w:rsid w:val="005F2787"/>
    <w:rsid w:val="005F6CA4"/>
    <w:rsid w:val="006115B2"/>
    <w:rsid w:val="00617C70"/>
    <w:rsid w:val="00623C3A"/>
    <w:rsid w:val="00625E16"/>
    <w:rsid w:val="00627CEA"/>
    <w:rsid w:val="0063563C"/>
    <w:rsid w:val="00642B54"/>
    <w:rsid w:val="0065116C"/>
    <w:rsid w:val="00652501"/>
    <w:rsid w:val="006527DE"/>
    <w:rsid w:val="00657017"/>
    <w:rsid w:val="00663732"/>
    <w:rsid w:val="00683FAF"/>
    <w:rsid w:val="00690761"/>
    <w:rsid w:val="00690ED9"/>
    <w:rsid w:val="006962C9"/>
    <w:rsid w:val="006A30EA"/>
    <w:rsid w:val="006A44DA"/>
    <w:rsid w:val="006A6C49"/>
    <w:rsid w:val="006B4953"/>
    <w:rsid w:val="006B5E1B"/>
    <w:rsid w:val="006B6BCE"/>
    <w:rsid w:val="006C3037"/>
    <w:rsid w:val="006D24F1"/>
    <w:rsid w:val="006E5420"/>
    <w:rsid w:val="006F2D14"/>
    <w:rsid w:val="006F4ADF"/>
    <w:rsid w:val="00702368"/>
    <w:rsid w:val="00707FFD"/>
    <w:rsid w:val="007115E3"/>
    <w:rsid w:val="007130C8"/>
    <w:rsid w:val="00714493"/>
    <w:rsid w:val="0072430C"/>
    <w:rsid w:val="007264F9"/>
    <w:rsid w:val="00734CA4"/>
    <w:rsid w:val="007379C7"/>
    <w:rsid w:val="00737B4D"/>
    <w:rsid w:val="00745F69"/>
    <w:rsid w:val="00755A91"/>
    <w:rsid w:val="007579D4"/>
    <w:rsid w:val="00761816"/>
    <w:rsid w:val="0076594F"/>
    <w:rsid w:val="007668B7"/>
    <w:rsid w:val="007701B0"/>
    <w:rsid w:val="0077116B"/>
    <w:rsid w:val="007728E3"/>
    <w:rsid w:val="007736FB"/>
    <w:rsid w:val="00782DFD"/>
    <w:rsid w:val="00783982"/>
    <w:rsid w:val="007852D8"/>
    <w:rsid w:val="007905C1"/>
    <w:rsid w:val="007919B8"/>
    <w:rsid w:val="007B15F8"/>
    <w:rsid w:val="007C2480"/>
    <w:rsid w:val="007D0775"/>
    <w:rsid w:val="007D746F"/>
    <w:rsid w:val="007E692F"/>
    <w:rsid w:val="007F22C2"/>
    <w:rsid w:val="007F6F41"/>
    <w:rsid w:val="007F76BE"/>
    <w:rsid w:val="008141C6"/>
    <w:rsid w:val="008207D5"/>
    <w:rsid w:val="008274A8"/>
    <w:rsid w:val="00833A0C"/>
    <w:rsid w:val="008533E6"/>
    <w:rsid w:val="00861A3B"/>
    <w:rsid w:val="00862FB6"/>
    <w:rsid w:val="00863A8B"/>
    <w:rsid w:val="008654C3"/>
    <w:rsid w:val="00866F02"/>
    <w:rsid w:val="00876B90"/>
    <w:rsid w:val="00877C69"/>
    <w:rsid w:val="00884946"/>
    <w:rsid w:val="00893175"/>
    <w:rsid w:val="00895409"/>
    <w:rsid w:val="008979FA"/>
    <w:rsid w:val="008A5596"/>
    <w:rsid w:val="008A57AD"/>
    <w:rsid w:val="008A6DF6"/>
    <w:rsid w:val="008E3E91"/>
    <w:rsid w:val="008E4ECD"/>
    <w:rsid w:val="008F0E8C"/>
    <w:rsid w:val="008F2971"/>
    <w:rsid w:val="008F7A70"/>
    <w:rsid w:val="009018D6"/>
    <w:rsid w:val="00905ED6"/>
    <w:rsid w:val="009076D1"/>
    <w:rsid w:val="00917A81"/>
    <w:rsid w:val="0092021F"/>
    <w:rsid w:val="00923F7A"/>
    <w:rsid w:val="009261F2"/>
    <w:rsid w:val="00931664"/>
    <w:rsid w:val="0093550C"/>
    <w:rsid w:val="00936473"/>
    <w:rsid w:val="009436F2"/>
    <w:rsid w:val="00947C8C"/>
    <w:rsid w:val="009517B6"/>
    <w:rsid w:val="00956DDC"/>
    <w:rsid w:val="00965A9E"/>
    <w:rsid w:val="00980526"/>
    <w:rsid w:val="00986F9F"/>
    <w:rsid w:val="00991F9D"/>
    <w:rsid w:val="00993C61"/>
    <w:rsid w:val="009A4B87"/>
    <w:rsid w:val="009A6784"/>
    <w:rsid w:val="009B152A"/>
    <w:rsid w:val="009B2C73"/>
    <w:rsid w:val="009B4093"/>
    <w:rsid w:val="009C1855"/>
    <w:rsid w:val="009C4353"/>
    <w:rsid w:val="009C7261"/>
    <w:rsid w:val="009D22DA"/>
    <w:rsid w:val="009D2A29"/>
    <w:rsid w:val="00A01B5A"/>
    <w:rsid w:val="00A067FA"/>
    <w:rsid w:val="00A16468"/>
    <w:rsid w:val="00A234F7"/>
    <w:rsid w:val="00A26724"/>
    <w:rsid w:val="00A32639"/>
    <w:rsid w:val="00A53F52"/>
    <w:rsid w:val="00A82D96"/>
    <w:rsid w:val="00A82DDE"/>
    <w:rsid w:val="00A9248C"/>
    <w:rsid w:val="00A927F7"/>
    <w:rsid w:val="00A961AA"/>
    <w:rsid w:val="00AA129C"/>
    <w:rsid w:val="00AA242C"/>
    <w:rsid w:val="00AA3AF5"/>
    <w:rsid w:val="00AA54CE"/>
    <w:rsid w:val="00AA618D"/>
    <w:rsid w:val="00AB0CFF"/>
    <w:rsid w:val="00AB1A9F"/>
    <w:rsid w:val="00AE6515"/>
    <w:rsid w:val="00AF31FF"/>
    <w:rsid w:val="00B03D01"/>
    <w:rsid w:val="00B06675"/>
    <w:rsid w:val="00B0795C"/>
    <w:rsid w:val="00B07CE3"/>
    <w:rsid w:val="00B12085"/>
    <w:rsid w:val="00B16B19"/>
    <w:rsid w:val="00B2271C"/>
    <w:rsid w:val="00B26EF4"/>
    <w:rsid w:val="00B63108"/>
    <w:rsid w:val="00B64CDF"/>
    <w:rsid w:val="00B67AD1"/>
    <w:rsid w:val="00B801FD"/>
    <w:rsid w:val="00B81B08"/>
    <w:rsid w:val="00B827D8"/>
    <w:rsid w:val="00B85584"/>
    <w:rsid w:val="00B9053B"/>
    <w:rsid w:val="00BB039D"/>
    <w:rsid w:val="00BB7B14"/>
    <w:rsid w:val="00BC2399"/>
    <w:rsid w:val="00BD3532"/>
    <w:rsid w:val="00BD4AA4"/>
    <w:rsid w:val="00BD65CF"/>
    <w:rsid w:val="00BE1F10"/>
    <w:rsid w:val="00BE461F"/>
    <w:rsid w:val="00BE56CF"/>
    <w:rsid w:val="00BE737F"/>
    <w:rsid w:val="00BF399F"/>
    <w:rsid w:val="00C05656"/>
    <w:rsid w:val="00C11294"/>
    <w:rsid w:val="00C1167B"/>
    <w:rsid w:val="00C11C7C"/>
    <w:rsid w:val="00C15EAB"/>
    <w:rsid w:val="00C27B1F"/>
    <w:rsid w:val="00C32234"/>
    <w:rsid w:val="00C41D14"/>
    <w:rsid w:val="00C45112"/>
    <w:rsid w:val="00C50510"/>
    <w:rsid w:val="00C53EB0"/>
    <w:rsid w:val="00C60910"/>
    <w:rsid w:val="00C67B9B"/>
    <w:rsid w:val="00C73F39"/>
    <w:rsid w:val="00C74ACB"/>
    <w:rsid w:val="00C83586"/>
    <w:rsid w:val="00C84060"/>
    <w:rsid w:val="00C86BCB"/>
    <w:rsid w:val="00CA194C"/>
    <w:rsid w:val="00CA48C0"/>
    <w:rsid w:val="00CB3EE1"/>
    <w:rsid w:val="00CC070E"/>
    <w:rsid w:val="00CC6F52"/>
    <w:rsid w:val="00CE051E"/>
    <w:rsid w:val="00CE27C4"/>
    <w:rsid w:val="00CE67C7"/>
    <w:rsid w:val="00CE7391"/>
    <w:rsid w:val="00CF6176"/>
    <w:rsid w:val="00D027F3"/>
    <w:rsid w:val="00D0546D"/>
    <w:rsid w:val="00D1641C"/>
    <w:rsid w:val="00D25235"/>
    <w:rsid w:val="00D2734D"/>
    <w:rsid w:val="00D30CD7"/>
    <w:rsid w:val="00D476CA"/>
    <w:rsid w:val="00D60A45"/>
    <w:rsid w:val="00D64083"/>
    <w:rsid w:val="00D668DD"/>
    <w:rsid w:val="00D66F13"/>
    <w:rsid w:val="00D71F9A"/>
    <w:rsid w:val="00D84A90"/>
    <w:rsid w:val="00D94379"/>
    <w:rsid w:val="00D945A4"/>
    <w:rsid w:val="00DA0EE9"/>
    <w:rsid w:val="00DA7921"/>
    <w:rsid w:val="00DB0D20"/>
    <w:rsid w:val="00DB2074"/>
    <w:rsid w:val="00DB2158"/>
    <w:rsid w:val="00DC4A25"/>
    <w:rsid w:val="00DC702C"/>
    <w:rsid w:val="00DD2EB7"/>
    <w:rsid w:val="00DD46C8"/>
    <w:rsid w:val="00DE62C4"/>
    <w:rsid w:val="00DE68C1"/>
    <w:rsid w:val="00DE7080"/>
    <w:rsid w:val="00DF2075"/>
    <w:rsid w:val="00DF45D0"/>
    <w:rsid w:val="00E008EA"/>
    <w:rsid w:val="00E14A82"/>
    <w:rsid w:val="00E152AB"/>
    <w:rsid w:val="00E233CD"/>
    <w:rsid w:val="00E32ED4"/>
    <w:rsid w:val="00E34577"/>
    <w:rsid w:val="00E40CFC"/>
    <w:rsid w:val="00E437F6"/>
    <w:rsid w:val="00E43E64"/>
    <w:rsid w:val="00E52B5E"/>
    <w:rsid w:val="00E550F7"/>
    <w:rsid w:val="00E56C06"/>
    <w:rsid w:val="00E64218"/>
    <w:rsid w:val="00E66A33"/>
    <w:rsid w:val="00E81356"/>
    <w:rsid w:val="00E81751"/>
    <w:rsid w:val="00E81969"/>
    <w:rsid w:val="00E822B2"/>
    <w:rsid w:val="00E84113"/>
    <w:rsid w:val="00E85D78"/>
    <w:rsid w:val="00E85FF5"/>
    <w:rsid w:val="00E90738"/>
    <w:rsid w:val="00E925F1"/>
    <w:rsid w:val="00E9431C"/>
    <w:rsid w:val="00E9525E"/>
    <w:rsid w:val="00EA4AF9"/>
    <w:rsid w:val="00EA63A4"/>
    <w:rsid w:val="00EB15CE"/>
    <w:rsid w:val="00EB17D3"/>
    <w:rsid w:val="00EC72BB"/>
    <w:rsid w:val="00ED5B7C"/>
    <w:rsid w:val="00ED6624"/>
    <w:rsid w:val="00EE224F"/>
    <w:rsid w:val="00EE5884"/>
    <w:rsid w:val="00EF59A6"/>
    <w:rsid w:val="00F023F2"/>
    <w:rsid w:val="00F06E7F"/>
    <w:rsid w:val="00F11BBE"/>
    <w:rsid w:val="00F2428B"/>
    <w:rsid w:val="00F3287E"/>
    <w:rsid w:val="00F40B9A"/>
    <w:rsid w:val="00F445F3"/>
    <w:rsid w:val="00F45698"/>
    <w:rsid w:val="00F6180C"/>
    <w:rsid w:val="00F8206D"/>
    <w:rsid w:val="00F878BA"/>
    <w:rsid w:val="00F935BE"/>
    <w:rsid w:val="00FA7575"/>
    <w:rsid w:val="00FB6667"/>
    <w:rsid w:val="00FB7EF3"/>
    <w:rsid w:val="00FC7FF6"/>
    <w:rsid w:val="00FD3F8F"/>
    <w:rsid w:val="00FF1F5D"/>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9CE7E5"/>
  <w15:docId w15:val="{7B68F646-E372-427B-96F0-FC6592A0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semiHidden/>
    <w:unhideWhenUsed/>
    <w:rsid w:val="00A01B5A"/>
    <w:pPr>
      <w:spacing w:line="240" w:lineRule="auto"/>
    </w:pPr>
    <w:rPr>
      <w:sz w:val="20"/>
    </w:rPr>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62963-977B-4556-A471-6053179BF9E1}">
  <ds:schemaRefs>
    <ds:schemaRef ds:uri="http://purl.org/dc/elements/1.1/"/>
    <ds:schemaRef ds:uri="http://schemas.microsoft.com/office/2006/metadata/properties"/>
    <ds:schemaRef ds:uri="e51de9f9-8f11-4f92-8e40-9c334f35566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71620aa-21a7-4e7e-8a0c-ff181b48d732"/>
    <ds:schemaRef ds:uri="http://www.w3.org/XML/1998/namespace"/>
    <ds:schemaRef ds:uri="http://purl.org/dc/dcmitype/"/>
  </ds:schemaRefs>
</ds:datastoreItem>
</file>

<file path=customXml/itemProps2.xml><?xml version="1.0" encoding="utf-8"?>
<ds:datastoreItem xmlns:ds="http://schemas.openxmlformats.org/officeDocument/2006/customXml" ds:itemID="{0F0EEFBC-2C98-4701-BBDB-069C4DAD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4.xml><?xml version="1.0" encoding="utf-8"?>
<ds:datastoreItem xmlns:ds="http://schemas.openxmlformats.org/officeDocument/2006/customXml" ds:itemID="{E83D4E4A-AE2E-4EA1-8189-00CADCCDE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652</Words>
  <Characters>4108</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integrates concentration measurement specialist</vt:lpstr>
      <vt:lpstr>Endress+Hauser legt deutlich zu</vt:lpstr>
    </vt:vector>
  </TitlesOfParts>
  <Company>Endress+Hauser</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integrates concentration measurement specialist</dc:title>
  <dc:creator>Endress+Hauser</dc:creator>
  <cp:keywords>Press release</cp:keywords>
  <cp:lastModifiedBy>Martin Raab</cp:lastModifiedBy>
  <cp:revision>4</cp:revision>
  <cp:lastPrinted>2021-07-05T15:17:00Z</cp:lastPrinted>
  <dcterms:created xsi:type="dcterms:W3CDTF">2021-07-05T13:14:00Z</dcterms:created>
  <dcterms:modified xsi:type="dcterms:W3CDTF">2021-07-05T15:17:00Z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0x01010040C5DA31C3402E4587E7D23BC6375F72</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ies>
</file>